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7B8E9" w14:textId="77777777" w:rsidR="00FE14D3" w:rsidRPr="00CE5B0C" w:rsidRDefault="00FE14D3" w:rsidP="00FE14D3">
      <w:pPr>
        <w:pStyle w:val="a5"/>
        <w:rPr>
          <w:rFonts w:eastAsia="宋体" w:cs="Arial"/>
          <w:bCs/>
          <w:sz w:val="24"/>
          <w:lang w:eastAsia="zh-CN"/>
        </w:rPr>
      </w:pPr>
      <w:bookmarkStart w:id="0" w:name="OLE_LINK39"/>
      <w:r w:rsidRPr="00CE5B0C">
        <w:rPr>
          <w:rFonts w:eastAsia="宋体"/>
          <w:sz w:val="24"/>
          <w:lang w:eastAsia="zh-CN"/>
        </w:rPr>
        <w:t xml:space="preserve">3GPP TSG-RAN </w:t>
      </w:r>
      <w:bookmarkStart w:id="1" w:name="OLE_LINK46"/>
      <w:bookmarkStart w:id="2" w:name="OLE_LINK45"/>
      <w:r w:rsidRPr="00CE5B0C">
        <w:rPr>
          <w:rFonts w:eastAsia="宋体"/>
          <w:sz w:val="24"/>
          <w:lang w:eastAsia="zh-CN"/>
        </w:rPr>
        <w:t>WG2 Meeting</w:t>
      </w:r>
      <w:bookmarkEnd w:id="1"/>
      <w:bookmarkEnd w:id="2"/>
      <w:r w:rsidRPr="00CE5B0C">
        <w:rPr>
          <w:rFonts w:eastAsia="宋体"/>
          <w:sz w:val="24"/>
          <w:lang w:eastAsia="zh-CN"/>
        </w:rPr>
        <w:t xml:space="preserve"> #</w:t>
      </w:r>
      <w:bookmarkEnd w:id="0"/>
      <w:r w:rsidRPr="00CE5B0C">
        <w:rPr>
          <w:rFonts w:eastAsia="宋体"/>
          <w:sz w:val="24"/>
          <w:lang w:eastAsia="zh-CN"/>
        </w:rPr>
        <w:t>107</w:t>
      </w:r>
      <w:r w:rsidRPr="00CE5B0C">
        <w:rPr>
          <w:rFonts w:cs="Arial"/>
          <w:bCs/>
          <w:sz w:val="24"/>
        </w:rPr>
        <w:tab/>
      </w:r>
      <w:r w:rsidRPr="00CE5B0C">
        <w:rPr>
          <w:rFonts w:cs="Arial"/>
          <w:bCs/>
          <w:sz w:val="24"/>
        </w:rPr>
        <w:tab/>
        <w:t>R2-1909202</w:t>
      </w:r>
    </w:p>
    <w:p w14:paraId="493F2053" w14:textId="36D40AE3" w:rsidR="00D17ABE" w:rsidRPr="00912CC9" w:rsidRDefault="00FE14D3" w:rsidP="00FE14D3">
      <w:pPr>
        <w:pStyle w:val="a5"/>
        <w:rPr>
          <w:rFonts w:eastAsiaTheme="minorEastAsia" w:cs="Arial"/>
          <w:sz w:val="22"/>
          <w:szCs w:val="22"/>
          <w:lang w:eastAsia="zh-CN"/>
        </w:rPr>
      </w:pPr>
      <w:r w:rsidRPr="00CE5B0C">
        <w:rPr>
          <w:rFonts w:eastAsia="宋体"/>
          <w:sz w:val="24"/>
          <w:lang w:eastAsia="zh-CN"/>
        </w:rPr>
        <w:t>Prague, C</w:t>
      </w:r>
      <w:r>
        <w:rPr>
          <w:rFonts w:eastAsia="宋体" w:hint="eastAsia"/>
          <w:sz w:val="24"/>
          <w:lang w:eastAsia="zh-CN"/>
        </w:rPr>
        <w:t>Z</w:t>
      </w:r>
      <w:r w:rsidRPr="00CE5B0C">
        <w:rPr>
          <w:rFonts w:eastAsia="宋体"/>
          <w:sz w:val="24"/>
          <w:lang w:eastAsia="zh-CN"/>
        </w:rPr>
        <w:t>, 26</w:t>
      </w:r>
      <w:r w:rsidRPr="00CE5B0C">
        <w:rPr>
          <w:rFonts w:eastAsia="宋体"/>
          <w:sz w:val="24"/>
          <w:vertAlign w:val="superscript"/>
          <w:lang w:eastAsia="zh-CN"/>
        </w:rPr>
        <w:t>th</w:t>
      </w:r>
      <w:r w:rsidRPr="00CE5B0C">
        <w:rPr>
          <w:rFonts w:eastAsia="宋体"/>
          <w:sz w:val="24"/>
          <w:lang w:eastAsia="zh-CN"/>
        </w:rPr>
        <w:t xml:space="preserve"> – 30</w:t>
      </w:r>
      <w:r w:rsidRPr="00CE5B0C">
        <w:rPr>
          <w:rFonts w:eastAsia="宋体"/>
          <w:sz w:val="24"/>
          <w:vertAlign w:val="superscript"/>
          <w:lang w:eastAsia="zh-CN"/>
        </w:rPr>
        <w:t>th</w:t>
      </w:r>
      <w:r w:rsidRPr="00CE5B0C">
        <w:rPr>
          <w:rFonts w:eastAsia="宋体"/>
          <w:sz w:val="24"/>
          <w:lang w:eastAsia="zh-CN"/>
        </w:rPr>
        <w:t xml:space="preserve"> Aug, 2019</w:t>
      </w:r>
      <w:r w:rsidR="00426FE8" w:rsidRPr="00912CC9">
        <w:rPr>
          <w:rFonts w:eastAsiaTheme="minorEastAsia" w:cs="Arial" w:hint="eastAsia"/>
          <w:sz w:val="22"/>
          <w:szCs w:val="22"/>
          <w:lang w:eastAsia="zh-CN"/>
        </w:rPr>
        <w:t xml:space="preserve">       </w:t>
      </w:r>
      <w:r>
        <w:rPr>
          <w:rFonts w:eastAsiaTheme="minorEastAsia" w:cs="Arial"/>
          <w:sz w:val="22"/>
          <w:szCs w:val="22"/>
          <w:lang w:eastAsia="zh-CN"/>
        </w:rPr>
        <w:t xml:space="preserve">        </w:t>
      </w:r>
      <w:bookmarkStart w:id="3" w:name="_GoBack"/>
      <w:bookmarkEnd w:id="3"/>
      <w:r w:rsidR="00426FE8" w:rsidRPr="00912CC9">
        <w:rPr>
          <w:rFonts w:eastAsiaTheme="minorEastAsia" w:cs="Arial" w:hint="eastAsia"/>
          <w:sz w:val="22"/>
          <w:szCs w:val="22"/>
          <w:lang w:eastAsia="zh-CN"/>
        </w:rPr>
        <w:t xml:space="preserve">          </w:t>
      </w:r>
      <w:r w:rsidR="00426FE8">
        <w:rPr>
          <w:rFonts w:eastAsiaTheme="minorEastAsia" w:cs="Arial"/>
          <w:sz w:val="22"/>
          <w:szCs w:val="22"/>
          <w:lang w:eastAsia="zh-CN"/>
        </w:rPr>
        <w:t xml:space="preserve">    </w:t>
      </w:r>
      <w:proofErr w:type="gramStart"/>
      <w:r w:rsidR="00426FE8">
        <w:rPr>
          <w:rFonts w:eastAsiaTheme="minorEastAsia" w:cs="Arial" w:hint="eastAsia"/>
          <w:sz w:val="22"/>
          <w:szCs w:val="22"/>
          <w:lang w:eastAsia="zh-CN"/>
        </w:rPr>
        <w:t xml:space="preserve">  </w:t>
      </w:r>
      <w:r w:rsidR="00426FE8" w:rsidRPr="00FE14D3">
        <w:rPr>
          <w:rFonts w:eastAsiaTheme="minorEastAsia" w:cs="Arial" w:hint="eastAsia"/>
          <w:sz w:val="24"/>
          <w:lang w:eastAsia="zh-CN"/>
        </w:rPr>
        <w:t xml:space="preserve"> </w:t>
      </w:r>
      <w:r w:rsidR="00426FE8" w:rsidRPr="00FE14D3">
        <w:rPr>
          <w:rFonts w:eastAsiaTheme="minorEastAsia" w:cs="Arial"/>
          <w:sz w:val="24"/>
          <w:lang w:eastAsia="zh-CN"/>
        </w:rPr>
        <w:t>(</w:t>
      </w:r>
      <w:proofErr w:type="gramEnd"/>
      <w:r w:rsidR="00426FE8" w:rsidRPr="00FE14D3">
        <w:rPr>
          <w:rFonts w:eastAsiaTheme="minorEastAsia" w:cs="Arial"/>
          <w:sz w:val="24"/>
          <w:lang w:eastAsia="zh-CN"/>
        </w:rPr>
        <w:t>resubmission of R2-1905823)</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326BC37F"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374B1B" w:rsidRPr="00374B1B">
        <w:rPr>
          <w:rFonts w:eastAsia="宋体"/>
          <w:sz w:val="22"/>
          <w:lang w:eastAsia="zh-CN"/>
        </w:rPr>
        <w:t xml:space="preserve">Solution for speeding up </w:t>
      </w:r>
      <w:proofErr w:type="spellStart"/>
      <w:r w:rsidR="00374B1B" w:rsidRPr="00374B1B">
        <w:rPr>
          <w:rFonts w:eastAsia="宋体"/>
          <w:sz w:val="22"/>
          <w:lang w:eastAsia="zh-CN"/>
        </w:rPr>
        <w:t>SCell</w:t>
      </w:r>
      <w:proofErr w:type="spellEnd"/>
      <w:r w:rsidR="00374B1B" w:rsidRPr="00374B1B">
        <w:rPr>
          <w:rFonts w:eastAsia="宋体"/>
          <w:sz w:val="22"/>
          <w:lang w:eastAsia="zh-CN"/>
        </w:rPr>
        <w:t xml:space="preserve"> activation</w:t>
      </w:r>
    </w:p>
    <w:p w14:paraId="785EBA47" w14:textId="2509CC11"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0B55870D" w14:textId="28183D91" w:rsidR="00642E9F" w:rsidRPr="009F246A" w:rsidRDefault="00EC2DFA" w:rsidP="00EC2DFA">
      <w:pPr>
        <w:pStyle w:val="a0"/>
        <w:spacing w:before="120"/>
        <w:rPr>
          <w:rFonts w:eastAsia="宋体"/>
          <w:lang w:eastAsia="zh-CN"/>
        </w:rPr>
      </w:pPr>
      <w:r>
        <w:rPr>
          <w:rFonts w:eastAsia="宋体"/>
          <w:lang w:eastAsia="zh-CN"/>
        </w:rPr>
        <w:t>In</w:t>
      </w:r>
      <w:r w:rsidR="00642E9F" w:rsidRPr="009F246A">
        <w:rPr>
          <w:rFonts w:eastAsia="宋体"/>
          <w:lang w:eastAsia="zh-CN"/>
        </w:rPr>
        <w:t xml:space="preserve"> RAN</w:t>
      </w:r>
      <w:r>
        <w:rPr>
          <w:rFonts w:eastAsia="宋体"/>
          <w:lang w:eastAsia="zh-CN"/>
        </w:rPr>
        <w:t>2</w:t>
      </w:r>
      <w:r w:rsidR="00642E9F" w:rsidRPr="009F246A">
        <w:rPr>
          <w:rFonts w:eastAsia="宋体"/>
          <w:lang w:eastAsia="zh-CN"/>
        </w:rPr>
        <w:t>#1</w:t>
      </w:r>
      <w:r>
        <w:rPr>
          <w:rFonts w:eastAsia="宋体"/>
          <w:lang w:eastAsia="zh-CN"/>
        </w:rPr>
        <w:t>05</w:t>
      </w:r>
      <w:r w:rsidR="00642E9F" w:rsidRPr="009F246A">
        <w:rPr>
          <w:rFonts w:eastAsia="宋体"/>
          <w:lang w:eastAsia="zh-CN"/>
        </w:rPr>
        <w:t xml:space="preserve"> </w:t>
      </w:r>
      <w:r w:rsidR="00D661B5">
        <w:rPr>
          <w:lang w:val="en-AU"/>
        </w:rPr>
        <w:t xml:space="preserve">one of the </w:t>
      </w:r>
      <w:r w:rsidR="004310DF">
        <w:rPr>
          <w:lang w:val="en-AU"/>
        </w:rPr>
        <w:t xml:space="preserve">agreements </w:t>
      </w:r>
      <w:r w:rsidR="00D661B5">
        <w:rPr>
          <w:lang w:val="en-AU"/>
        </w:rPr>
        <w:t xml:space="preserve">for the MR-DC </w:t>
      </w:r>
      <w:r w:rsidR="00642E9F" w:rsidRPr="009F246A">
        <w:rPr>
          <w:rFonts w:eastAsia="宋体"/>
          <w:lang w:eastAsia="zh-CN"/>
        </w:rPr>
        <w:t xml:space="preserve">was to </w:t>
      </w:r>
      <w:r>
        <w:rPr>
          <w:rFonts w:eastAsia="宋体"/>
          <w:lang w:eastAsia="zh-CN"/>
        </w:rPr>
        <w:t xml:space="preserve">speed up </w:t>
      </w:r>
      <w:proofErr w:type="spellStart"/>
      <w:r>
        <w:rPr>
          <w:rFonts w:eastAsia="宋体"/>
          <w:lang w:eastAsia="zh-CN"/>
        </w:rPr>
        <w:t>SCell</w:t>
      </w:r>
      <w:proofErr w:type="spellEnd"/>
      <w:r>
        <w:rPr>
          <w:rFonts w:eastAsia="宋体"/>
          <w:lang w:eastAsia="zh-CN"/>
        </w:rPr>
        <w:t xml:space="preserve"> activation</w:t>
      </w:r>
      <w:r w:rsidR="00642E9F" w:rsidRPr="009F246A">
        <w:rPr>
          <w:rFonts w:eastAsia="宋体"/>
          <w:lang w:eastAsia="zh-CN"/>
        </w:rPr>
        <w:t xml:space="preserve"> </w:t>
      </w:r>
      <w:r w:rsidR="00642E9F" w:rsidRPr="009F246A">
        <w:rPr>
          <w:rFonts w:eastAsia="宋体"/>
          <w:lang w:eastAsia="zh-CN"/>
        </w:rPr>
        <w:fldChar w:fldCharType="begin"/>
      </w:r>
      <w:r w:rsidR="00642E9F" w:rsidRPr="009F246A">
        <w:rPr>
          <w:rFonts w:eastAsia="宋体"/>
          <w:lang w:eastAsia="zh-CN"/>
        </w:rPr>
        <w:instrText xml:space="preserve"> REF _Ref534973725 \r \h  \* MERGEFORMAT </w:instrText>
      </w:r>
      <w:r w:rsidR="00642E9F" w:rsidRPr="009F246A">
        <w:rPr>
          <w:rFonts w:eastAsia="宋体"/>
          <w:lang w:eastAsia="zh-CN"/>
        </w:rPr>
      </w:r>
      <w:r w:rsidR="00642E9F" w:rsidRPr="009F246A">
        <w:rPr>
          <w:rFonts w:eastAsia="宋体"/>
          <w:lang w:eastAsia="zh-CN"/>
        </w:rPr>
        <w:fldChar w:fldCharType="separate"/>
      </w:r>
      <w:r w:rsidR="00642E9F" w:rsidRPr="009F246A">
        <w:rPr>
          <w:rFonts w:eastAsia="宋体"/>
          <w:lang w:eastAsia="zh-CN"/>
        </w:rPr>
        <w:t>[1]</w:t>
      </w:r>
      <w:r w:rsidR="00642E9F" w:rsidRPr="009F246A">
        <w:rPr>
          <w:rFonts w:eastAsia="宋体"/>
          <w:lang w:eastAsia="zh-CN"/>
        </w:rPr>
        <w:fldChar w:fldCharType="end"/>
      </w:r>
      <w:r w:rsidR="00642E9F"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3313E199" w14:textId="77777777" w:rsidTr="00797AE0">
        <w:tc>
          <w:tcPr>
            <w:tcW w:w="10296" w:type="dxa"/>
            <w:shd w:val="clear" w:color="auto" w:fill="auto"/>
          </w:tcPr>
          <w:p w14:paraId="4550427F" w14:textId="19DD0301" w:rsidR="00642E9F" w:rsidRPr="008C0566" w:rsidRDefault="00EC2DFA" w:rsidP="00EC2DFA">
            <w:pPr>
              <w:overflowPunct w:val="0"/>
              <w:autoSpaceDE w:val="0"/>
              <w:autoSpaceDN w:val="0"/>
              <w:adjustRightInd w:val="0"/>
              <w:ind w:left="1080"/>
              <w:jc w:val="both"/>
              <w:textAlignment w:val="baseline"/>
              <w:rPr>
                <w:rFonts w:ascii="Calibri" w:hAnsi="Calibri"/>
                <w:bCs/>
              </w:rPr>
            </w:pPr>
            <w:r>
              <w:t>=&gt;</w:t>
            </w:r>
            <w:r>
              <w:tab/>
              <w:t xml:space="preserve">Next meeting discuss what the UE is required to do to speed up activation and how to do it.  </w:t>
            </w:r>
          </w:p>
        </w:tc>
      </w:tr>
    </w:tbl>
    <w:p w14:paraId="1CC26DCC" w14:textId="20FF580B" w:rsidR="00642E9F" w:rsidRPr="009F246A" w:rsidRDefault="00642E9F" w:rsidP="00EC2DFA">
      <w:pPr>
        <w:pStyle w:val="a0"/>
        <w:spacing w:before="120"/>
        <w:rPr>
          <w:rFonts w:eastAsia="宋体"/>
          <w:lang w:eastAsia="zh-CN"/>
        </w:rPr>
      </w:pPr>
      <w:r w:rsidRPr="009F246A">
        <w:rPr>
          <w:rFonts w:eastAsia="宋体"/>
          <w:lang w:eastAsia="zh-CN"/>
        </w:rPr>
        <w:t xml:space="preserve">In this contribution, we present our views </w:t>
      </w:r>
      <w:r w:rsidRPr="00EC2DFA">
        <w:rPr>
          <w:rFonts w:eastAsiaTheme="minorEastAsia"/>
          <w:lang w:eastAsia="zh-CN"/>
        </w:rPr>
        <w:t>and</w:t>
      </w:r>
      <w:r w:rsidRPr="009F246A">
        <w:rPr>
          <w:rFonts w:eastAsia="宋体"/>
          <w:lang w:eastAsia="zh-CN"/>
        </w:rPr>
        <w:t xml:space="preserve"> proposals on </w:t>
      </w:r>
      <w:r w:rsidR="00EC2DFA">
        <w:rPr>
          <w:rFonts w:eastAsia="宋体"/>
          <w:lang w:eastAsia="zh-CN"/>
        </w:rPr>
        <w:t xml:space="preserve">how to speed up </w:t>
      </w:r>
      <w:proofErr w:type="spellStart"/>
      <w:r w:rsidR="00EC2DFA">
        <w:rPr>
          <w:rFonts w:eastAsia="宋体"/>
          <w:lang w:eastAsia="zh-CN"/>
        </w:rPr>
        <w:t>SCell</w:t>
      </w:r>
      <w:proofErr w:type="spellEnd"/>
      <w:r w:rsidR="00EC2DFA">
        <w:rPr>
          <w:rFonts w:eastAsia="宋体"/>
          <w:lang w:eastAsia="zh-CN"/>
        </w:rPr>
        <w:t xml:space="preserve"> activation</w:t>
      </w:r>
      <w:r w:rsidR="00D274C9">
        <w:rPr>
          <w:rFonts w:eastAsia="宋体"/>
          <w:lang w:eastAsia="zh-CN"/>
        </w:rPr>
        <w:t>.</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9C0B29" w14:textId="051CC5E6" w:rsidR="00D44FE4" w:rsidRDefault="00D44FE4" w:rsidP="00D44FE4">
      <w:pPr>
        <w:pStyle w:val="a0"/>
        <w:spacing w:before="120"/>
        <w:rPr>
          <w:rFonts w:eastAsiaTheme="minorEastAsia"/>
          <w:lang w:eastAsia="zh-CN"/>
        </w:rPr>
      </w:pPr>
      <w:r>
        <w:rPr>
          <w:rFonts w:eastAsiaTheme="minorEastAsia" w:hint="eastAsia"/>
          <w:lang w:eastAsia="zh-CN"/>
        </w:rPr>
        <w:t xml:space="preserve">Similar as in LTE, MAC-CE based </w:t>
      </w:r>
      <w:proofErr w:type="spellStart"/>
      <w:r>
        <w:rPr>
          <w:rFonts w:eastAsiaTheme="minorEastAsia" w:hint="eastAsia"/>
          <w:lang w:eastAsia="zh-CN"/>
        </w:rPr>
        <w:t>Scell</w:t>
      </w:r>
      <w:proofErr w:type="spellEnd"/>
      <w:r>
        <w:rPr>
          <w:rFonts w:eastAsiaTheme="minorEastAsia" w:hint="eastAsia"/>
          <w:lang w:eastAsia="zh-CN"/>
        </w:rPr>
        <w:t xml:space="preserve"> activation/deactivation is supported in NR Rel-15. For power saving purpose, the </w:t>
      </w:r>
      <w:proofErr w:type="spellStart"/>
      <w:r>
        <w:rPr>
          <w:rFonts w:eastAsiaTheme="minorEastAsia" w:hint="eastAsia"/>
          <w:lang w:eastAsia="zh-CN"/>
        </w:rPr>
        <w:t>S</w:t>
      </w:r>
      <w:r w:rsidR="00824A18">
        <w:rPr>
          <w:rFonts w:eastAsiaTheme="minorEastAsia"/>
          <w:lang w:eastAsia="zh-CN"/>
        </w:rPr>
        <w:t>C</w:t>
      </w:r>
      <w:r>
        <w:rPr>
          <w:rFonts w:eastAsiaTheme="minorEastAsia" w:hint="eastAsia"/>
          <w:lang w:eastAsia="zh-CN"/>
        </w:rPr>
        <w:t>ell</w:t>
      </w:r>
      <w:proofErr w:type="spellEnd"/>
      <w:r>
        <w:rPr>
          <w:rFonts w:eastAsiaTheme="minorEastAsia" w:hint="eastAsia"/>
          <w:lang w:eastAsia="zh-CN"/>
        </w:rPr>
        <w:t xml:space="preserve"> is activated only when there is large amount of traffic for the UE. </w:t>
      </w:r>
    </w:p>
    <w:p w14:paraId="766508E5" w14:textId="6711755F" w:rsidR="00D44FE4" w:rsidRDefault="00D44FE4" w:rsidP="00D44FE4">
      <w:pPr>
        <w:pStyle w:val="a0"/>
        <w:spacing w:before="120"/>
        <w:rPr>
          <w:rFonts w:eastAsiaTheme="minorEastAsia"/>
          <w:lang w:eastAsia="zh-CN"/>
        </w:rPr>
      </w:pPr>
      <w:r>
        <w:rPr>
          <w:rFonts w:eastAsiaTheme="minorEastAsia" w:hint="eastAsia"/>
          <w:lang w:val="en-GB" w:eastAsia="zh-CN"/>
        </w:rPr>
        <w:t xml:space="preserve">As specified in TS38.133 (copied below for reference), the </w:t>
      </w:r>
      <w:proofErr w:type="spellStart"/>
      <w:r w:rsidR="00777BB9">
        <w:rPr>
          <w:rFonts w:eastAsiaTheme="minorEastAsia" w:hint="eastAsia"/>
          <w:lang w:eastAsia="zh-CN"/>
        </w:rPr>
        <w:t>S</w:t>
      </w:r>
      <w:r w:rsidR="00777BB9">
        <w:rPr>
          <w:rFonts w:eastAsiaTheme="minorEastAsia"/>
          <w:lang w:eastAsia="zh-CN"/>
        </w:rPr>
        <w:t>C</w:t>
      </w:r>
      <w:r w:rsidR="00777BB9">
        <w:rPr>
          <w:rFonts w:eastAsiaTheme="minorEastAsia" w:hint="eastAsia"/>
          <w:lang w:eastAsia="zh-CN"/>
        </w:rPr>
        <w:t>ell</w:t>
      </w:r>
      <w:proofErr w:type="spellEnd"/>
      <w:r w:rsidR="00777BB9">
        <w:rPr>
          <w:rFonts w:eastAsiaTheme="minorEastAsia" w:hint="eastAsia"/>
          <w:lang w:eastAsia="zh-CN"/>
        </w:rPr>
        <w:t xml:space="preserve"> </w:t>
      </w:r>
      <w:r>
        <w:rPr>
          <w:rFonts w:eastAsiaTheme="minorEastAsia" w:hint="eastAsia"/>
          <w:lang w:val="en-GB" w:eastAsia="zh-CN"/>
        </w:rPr>
        <w:t xml:space="preserve">activation delay is up to </w:t>
      </w:r>
      <w:r w:rsidRPr="003D2CF1">
        <w:t>[T</w:t>
      </w:r>
      <w:r w:rsidRPr="003D2CF1">
        <w:rPr>
          <w:vertAlign w:val="subscript"/>
        </w:rPr>
        <w:t>HARQ</w:t>
      </w:r>
      <w:r w:rsidRPr="003D2CF1">
        <w:t xml:space="preserve"> + </w:t>
      </w:r>
      <w:proofErr w:type="spellStart"/>
      <w:r w:rsidRPr="003D2CF1">
        <w:t>T</w:t>
      </w:r>
      <w:r w:rsidRPr="003D2CF1">
        <w:rPr>
          <w:vertAlign w:val="subscript"/>
        </w:rPr>
        <w:t>activation_time</w:t>
      </w:r>
      <w:proofErr w:type="spellEnd"/>
      <w:r w:rsidRPr="003D2CF1">
        <w:t xml:space="preserve"> + </w:t>
      </w:r>
      <w:proofErr w:type="spellStart"/>
      <w:r w:rsidRPr="003D2CF1">
        <w:t>T</w:t>
      </w:r>
      <w:r w:rsidRPr="003D2CF1">
        <w:rPr>
          <w:vertAlign w:val="subscript"/>
        </w:rPr>
        <w:t>CSI_Reporting</w:t>
      </w:r>
      <w:proofErr w:type="spellEnd"/>
      <w:r w:rsidRPr="003D2CF1">
        <w:t>]</w:t>
      </w:r>
      <w:r>
        <w:rPr>
          <w:rFonts w:eastAsiaTheme="minorEastAsia" w:hint="eastAsia"/>
          <w:lang w:eastAsia="zh-CN"/>
        </w:rPr>
        <w:t>, where</w:t>
      </w:r>
      <w:r w:rsidRPr="003D2CF1">
        <w:t xml:space="preserve"> </w:t>
      </w: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Pr>
          <w:rFonts w:eastAsiaTheme="minorEastAsia" w:hint="eastAsia"/>
          <w:sz w:val="15"/>
          <w:lang w:eastAsia="zh-CN"/>
        </w:rPr>
        <w:t xml:space="preserve"> </w:t>
      </w:r>
      <w:r w:rsidRPr="003D2CF1">
        <w:rPr>
          <w:rFonts w:eastAsiaTheme="minorEastAsia" w:hint="eastAsia"/>
          <w:lang w:eastAsia="zh-CN"/>
        </w:rPr>
        <w:t xml:space="preserve">for FR1 and FR2 </w:t>
      </w:r>
      <w:r>
        <w:rPr>
          <w:rFonts w:eastAsiaTheme="minorEastAsia" w:hint="eastAsia"/>
          <w:lang w:eastAsia="zh-CN"/>
        </w:rPr>
        <w:t xml:space="preserve">respectively in the best case (corresponding to the highlighted text in the table), i.e. the corresponding </w:t>
      </w:r>
      <w:proofErr w:type="spellStart"/>
      <w:r>
        <w:rPr>
          <w:rFonts w:eastAsiaTheme="minorEastAsia" w:hint="eastAsia"/>
          <w:lang w:eastAsia="zh-CN"/>
        </w:rPr>
        <w:t>Scell</w:t>
      </w:r>
      <w:proofErr w:type="spellEnd"/>
      <w:r>
        <w:rPr>
          <w:rFonts w:eastAsiaTheme="minorEastAsia" w:hint="eastAsia"/>
          <w:lang w:eastAsia="zh-CN"/>
        </w:rPr>
        <w:t xml:space="preserve"> is known by the UE. Such activation delay is not optimal for burst traffic and may cause traffic delay. </w:t>
      </w:r>
    </w:p>
    <w:tbl>
      <w:tblPr>
        <w:tblStyle w:val="aa"/>
        <w:tblW w:w="9245" w:type="dxa"/>
        <w:tblLook w:val="04A0" w:firstRow="1" w:lastRow="0" w:firstColumn="1" w:lastColumn="0" w:noHBand="0" w:noVBand="1"/>
      </w:tblPr>
      <w:tblGrid>
        <w:gridCol w:w="9245"/>
      </w:tblGrid>
      <w:tr w:rsidR="00D44FE4" w14:paraId="0172438A" w14:textId="77777777" w:rsidTr="00ED7CFB">
        <w:tc>
          <w:tcPr>
            <w:tcW w:w="9245" w:type="dxa"/>
          </w:tcPr>
          <w:p w14:paraId="1D1333B4" w14:textId="77777777" w:rsidR="00D44FE4" w:rsidRPr="00BE4E02" w:rsidRDefault="00D44FE4" w:rsidP="00ED7CFB">
            <w:pPr>
              <w:pStyle w:val="3"/>
              <w:ind w:left="425" w:hanging="425"/>
              <w:rPr>
                <w:sz w:val="20"/>
              </w:rPr>
            </w:pPr>
            <w:r w:rsidRPr="00BE4E02">
              <w:rPr>
                <w:sz w:val="20"/>
              </w:rPr>
              <w:lastRenderedPageBreak/>
              <w:t>8.3.2</w:t>
            </w:r>
            <w:r w:rsidRPr="00BE4E02">
              <w:rPr>
                <w:sz w:val="20"/>
              </w:rPr>
              <w:tab/>
            </w:r>
            <w:proofErr w:type="spellStart"/>
            <w:r w:rsidRPr="00BE4E02">
              <w:rPr>
                <w:sz w:val="20"/>
              </w:rPr>
              <w:t>SCell</w:t>
            </w:r>
            <w:proofErr w:type="spellEnd"/>
            <w:r w:rsidRPr="00BE4E02">
              <w:rPr>
                <w:sz w:val="20"/>
              </w:rPr>
              <w:t xml:space="preserve"> Activation Delay Requirement for Deactivated </w:t>
            </w:r>
            <w:proofErr w:type="spellStart"/>
            <w:r w:rsidRPr="00BE4E02">
              <w:rPr>
                <w:sz w:val="20"/>
              </w:rPr>
              <w:t>SCell</w:t>
            </w:r>
            <w:proofErr w:type="spellEnd"/>
          </w:p>
          <w:p w14:paraId="04B33345" w14:textId="77777777" w:rsidR="00D44FE4" w:rsidRPr="00BE4E02" w:rsidRDefault="00D44FE4" w:rsidP="00ED7CFB">
            <w:r w:rsidRPr="00BE4E02">
              <w:t xml:space="preserve">The requirements in this section shall apply for the UE configured with one downlink </w:t>
            </w:r>
            <w:proofErr w:type="spellStart"/>
            <w:r w:rsidRPr="00BE4E02">
              <w:t>SCell</w:t>
            </w:r>
            <w:proofErr w:type="spellEnd"/>
            <w:r w:rsidRPr="00BE4E02">
              <w:t xml:space="preserve"> in SCG</w:t>
            </w:r>
            <w:r w:rsidRPr="00BE4E02">
              <w:rPr>
                <w:lang w:eastAsia="zh-CN"/>
              </w:rPr>
              <w:t xml:space="preserve"> in EN-DC, or in standalone NR carrier aggregation</w:t>
            </w:r>
            <w:r w:rsidRPr="00BE4E02">
              <w:rPr>
                <w:rFonts w:eastAsiaTheme="minorEastAsia"/>
                <w:lang w:eastAsia="zh-CN"/>
              </w:rPr>
              <w:t xml:space="preserve"> and when one </w:t>
            </w:r>
            <w:proofErr w:type="spellStart"/>
            <w:r w:rsidRPr="00BE4E02">
              <w:rPr>
                <w:rFonts w:eastAsiaTheme="minorEastAsia"/>
                <w:lang w:eastAsia="zh-CN"/>
              </w:rPr>
              <w:t>SCell</w:t>
            </w:r>
            <w:proofErr w:type="spellEnd"/>
            <w:r w:rsidRPr="00BE4E02">
              <w:rPr>
                <w:rFonts w:eastAsiaTheme="minorEastAsia"/>
                <w:lang w:eastAsia="zh-CN"/>
              </w:rPr>
              <w:t xml:space="preserve"> is being activated</w:t>
            </w:r>
            <w:r w:rsidRPr="00BE4E02">
              <w:t>.</w:t>
            </w:r>
          </w:p>
          <w:p w14:paraId="69C29E5A" w14:textId="77777777" w:rsidR="00D44FE4" w:rsidRPr="00BE4E02" w:rsidRDefault="00D44FE4" w:rsidP="00ED7CFB">
            <w:pPr>
              <w:rPr>
                <w:rFonts w:eastAsiaTheme="minorEastAsia"/>
                <w:lang w:eastAsia="zh-CN"/>
              </w:rPr>
            </w:pPr>
            <w:r w:rsidRPr="00BE4E02">
              <w:t xml:space="preserve">The delay within which the UE shall be able to activate the deactivated </w:t>
            </w:r>
            <w:proofErr w:type="spellStart"/>
            <w:r w:rsidRPr="00BE4E02">
              <w:t>SCell</w:t>
            </w:r>
            <w:proofErr w:type="spellEnd"/>
            <w:r w:rsidRPr="00BE4E02">
              <w:t xml:space="preserve"> depends upon the specified conditions.</w:t>
            </w:r>
          </w:p>
          <w:p w14:paraId="6A41DD0D" w14:textId="77777777" w:rsidR="00D44FE4" w:rsidRPr="00BE4E02" w:rsidRDefault="00D44FE4" w:rsidP="00ED7CFB">
            <w:r w:rsidRPr="00BE4E02">
              <w:rPr>
                <w:highlight w:val="yellow"/>
              </w:rPr>
              <w:t xml:space="preserve">Upon receiving </w:t>
            </w:r>
            <w:proofErr w:type="spellStart"/>
            <w:r w:rsidRPr="00BE4E02">
              <w:rPr>
                <w:highlight w:val="yellow"/>
              </w:rPr>
              <w:t>SCell</w:t>
            </w:r>
            <w:proofErr w:type="spellEnd"/>
            <w:r w:rsidRPr="00BE4E02">
              <w:rPr>
                <w:highlight w:val="yellow"/>
              </w:rPr>
              <w:t xml:space="preserve"> activation command in slot </w:t>
            </w:r>
            <w:r w:rsidRPr="00BE4E02">
              <w:rPr>
                <w:i/>
                <w:highlight w:val="yellow"/>
              </w:rPr>
              <w:t>n</w:t>
            </w:r>
            <w:r w:rsidRPr="00BE4E02">
              <w:rPr>
                <w:highlight w:val="yellow"/>
              </w:rPr>
              <w:t xml:space="preserve">, the UE shall be capable to transmit valid CSI report and apply actions related to the activation command for the </w:t>
            </w:r>
            <w:proofErr w:type="spellStart"/>
            <w:r w:rsidRPr="00BE4E02">
              <w:rPr>
                <w:highlight w:val="yellow"/>
              </w:rPr>
              <w:t>SCell</w:t>
            </w:r>
            <w:proofErr w:type="spellEnd"/>
            <w:r w:rsidRPr="00BE4E02">
              <w:rPr>
                <w:highlight w:val="yellow"/>
              </w:rPr>
              <w:t xml:space="preserve"> being activated no later than in slot </w:t>
            </w:r>
            <w:r w:rsidRPr="00BE4E02">
              <w:rPr>
                <w:i/>
                <w:highlight w:val="yellow"/>
              </w:rPr>
              <w:t>n</w:t>
            </w:r>
            <w:r w:rsidRPr="00BE4E02">
              <w:rPr>
                <w:highlight w:val="yellow"/>
              </w:rPr>
              <w:t>+ [T</w:t>
            </w:r>
            <w:r w:rsidRPr="00BE4E02">
              <w:rPr>
                <w:highlight w:val="yellow"/>
                <w:vertAlign w:val="subscript"/>
              </w:rPr>
              <w:t>HARQ</w:t>
            </w:r>
            <w:r w:rsidRPr="00BE4E02">
              <w:rPr>
                <w:highlight w:val="yellow"/>
              </w:rPr>
              <w:t xml:space="preserve"> +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 </w:t>
            </w:r>
            <w:proofErr w:type="spellStart"/>
            <w:r w:rsidRPr="00BE4E02">
              <w:rPr>
                <w:highlight w:val="yellow"/>
              </w:rPr>
              <w:t>T</w:t>
            </w:r>
            <w:r w:rsidRPr="00BE4E02">
              <w:rPr>
                <w:highlight w:val="yellow"/>
                <w:vertAlign w:val="subscript"/>
              </w:rPr>
              <w:t>CSI_Reporting</w:t>
            </w:r>
            <w:proofErr w:type="spellEnd"/>
            <w:r w:rsidRPr="00BE4E02">
              <w:rPr>
                <w:highlight w:val="yellow"/>
              </w:rPr>
              <w:t>], where:</w:t>
            </w:r>
          </w:p>
          <w:p w14:paraId="7BCA2D50" w14:textId="77777777" w:rsidR="00D44FE4" w:rsidRPr="00BE4E02" w:rsidRDefault="00D44FE4" w:rsidP="00ED7CFB">
            <w:pPr>
              <w:ind w:leftChars="300" w:left="600"/>
              <w:rPr>
                <w:u w:val="single"/>
              </w:rPr>
            </w:pPr>
            <w:r w:rsidRPr="00BE4E02">
              <w:t>T</w:t>
            </w:r>
            <w:r w:rsidRPr="00BE4E02">
              <w:rPr>
                <w:vertAlign w:val="subscript"/>
              </w:rPr>
              <w:t>HARQ</w:t>
            </w:r>
            <w:r w:rsidRPr="00BE4E02">
              <w:t xml:space="preserve"> is the timing between DL data transmission and acknowledgement as specified in [7].</w:t>
            </w:r>
          </w:p>
          <w:p w14:paraId="16393DFE" w14:textId="77777777" w:rsidR="00D44FE4" w:rsidRPr="00BE4E02" w:rsidRDefault="00D44FE4" w:rsidP="00ED7CFB">
            <w:pPr>
              <w:ind w:leftChars="300" w:left="600"/>
              <w:rPr>
                <w:lang w:eastAsia="zh-CN"/>
              </w:rPr>
            </w:pPr>
            <w:proofErr w:type="spellStart"/>
            <w:r w:rsidRPr="00BE4E02">
              <w:t>T</w:t>
            </w:r>
            <w:r w:rsidRPr="00BE4E02">
              <w:rPr>
                <w:vertAlign w:val="subscript"/>
              </w:rPr>
              <w:t>activation_time</w:t>
            </w:r>
            <w:proofErr w:type="spellEnd"/>
            <w:r w:rsidRPr="00BE4E02">
              <w:t xml:space="preserve"> is the </w:t>
            </w:r>
            <w:proofErr w:type="spellStart"/>
            <w:r w:rsidRPr="00BE4E02">
              <w:t>SCell</w:t>
            </w:r>
            <w:proofErr w:type="spellEnd"/>
            <w:r w:rsidRPr="00BE4E02">
              <w:t xml:space="preserve"> activation delay. </w:t>
            </w:r>
            <w:r w:rsidRPr="00BE4E02">
              <w:rPr>
                <w:highlight w:val="yellow"/>
              </w:rPr>
              <w:t xml:space="preserve">If the </w:t>
            </w:r>
            <w:proofErr w:type="spellStart"/>
            <w:r w:rsidRPr="00BE4E02">
              <w:rPr>
                <w:highlight w:val="yellow"/>
              </w:rPr>
              <w:t>SCell</w:t>
            </w:r>
            <w:proofErr w:type="spellEnd"/>
            <w:r w:rsidRPr="00BE4E02">
              <w:rPr>
                <w:highlight w:val="yellow"/>
              </w:rPr>
              <w:t xml:space="preserve"> is known</w:t>
            </w:r>
            <w:r w:rsidRPr="00BE4E02">
              <w:rPr>
                <w:highlight w:val="yellow"/>
                <w:lang w:eastAsia="zh-CN"/>
              </w:rPr>
              <w:t xml:space="preserve"> </w:t>
            </w:r>
            <w:r w:rsidRPr="00BE4E02">
              <w:rPr>
                <w:highlight w:val="yellow"/>
              </w:rPr>
              <w:t xml:space="preserve">and belongs to FR1,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is</w:t>
            </w:r>
            <w:r w:rsidRPr="00BE4E02">
              <w:rPr>
                <w:highlight w:val="yellow"/>
                <w:lang w:eastAsia="zh-CN"/>
              </w:rPr>
              <w:t>:</w:t>
            </w:r>
          </w:p>
          <w:p w14:paraId="2D0BEA5A" w14:textId="77777777" w:rsidR="00D44FE4" w:rsidRPr="00BE4E02" w:rsidRDefault="00D44FE4" w:rsidP="00ED7CFB">
            <w:pPr>
              <w:pStyle w:val="B3"/>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sz w:val="15"/>
                <w:highlight w:val="yellow"/>
              </w:rPr>
              <w:t>]</w:t>
            </w:r>
            <w:r w:rsidRPr="00BE4E02">
              <w:rPr>
                <w:rFonts w:eastAsia="Times New Roman"/>
                <w:sz w:val="15"/>
                <w:highlight w:val="yellow"/>
                <w:lang w:eastAsia="zh-CN"/>
              </w:rPr>
              <w:t>,</w:t>
            </w:r>
            <w:r w:rsidRPr="00BE4E02">
              <w:rPr>
                <w:sz w:val="15"/>
                <w:highlight w:val="yellow"/>
              </w:rPr>
              <w:t xml:space="preserve"> </w:t>
            </w:r>
            <w:r w:rsidRPr="00BE4E02">
              <w:rPr>
                <w:rFonts w:eastAsia="Times New Roman"/>
                <w:sz w:val="15"/>
                <w:highlight w:val="yellow"/>
                <w:lang w:eastAsia="zh-CN"/>
              </w:rPr>
              <w:t xml:space="preserve">if </w:t>
            </w:r>
            <w:r w:rsidRPr="00BE4E02">
              <w:rPr>
                <w:sz w:val="15"/>
                <w:highlight w:val="yellow"/>
              </w:rPr>
              <w:t>the</w:t>
            </w:r>
            <w:r w:rsidRPr="00BE4E02">
              <w:rPr>
                <w:sz w:val="15"/>
                <w:highlight w:val="yellow"/>
                <w:lang w:eastAsia="zh-CN"/>
              </w:rPr>
              <w:t xml:space="preserve"> </w:t>
            </w:r>
            <w:proofErr w:type="spellStart"/>
            <w:r w:rsidRPr="00BE4E02">
              <w:rPr>
                <w:sz w:val="15"/>
                <w:highlight w:val="yellow"/>
                <w:lang w:eastAsia="zh-CN"/>
              </w:rPr>
              <w:t>SCell</w:t>
            </w:r>
            <w:proofErr w:type="spellEnd"/>
            <w:r w:rsidRPr="00BE4E02">
              <w:rPr>
                <w:sz w:val="15"/>
                <w:highlight w:val="yellow"/>
                <w:lang w:eastAsia="zh-CN"/>
              </w:rPr>
              <w:t xml:space="preserve"> measurement cycle is equal to or smaller than [160ms].</w:t>
            </w:r>
          </w:p>
          <w:p w14:paraId="3D2A5790" w14:textId="77777777" w:rsidR="00D44FE4" w:rsidRPr="00BE4E02" w:rsidRDefault="00D44FE4" w:rsidP="00ED7CFB">
            <w:pPr>
              <w:pStyle w:val="B3"/>
              <w:rPr>
                <w:rFonts w:eastAsia="Times New Roman"/>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T</w:t>
            </w:r>
            <w:r w:rsidRPr="00BE4E02">
              <w:rPr>
                <w:sz w:val="15"/>
                <w:vertAlign w:val="subscript"/>
                <w:lang w:eastAsia="zh-CN"/>
              </w:rPr>
              <w:t xml:space="preserve">SMTC_MAX </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if the </w:t>
            </w:r>
            <w:proofErr w:type="spellStart"/>
            <w:r w:rsidRPr="00BE4E02">
              <w:rPr>
                <w:sz w:val="15"/>
                <w:lang w:eastAsia="zh-CN"/>
              </w:rPr>
              <w:t>SCell</w:t>
            </w:r>
            <w:proofErr w:type="spellEnd"/>
            <w:r w:rsidRPr="00BE4E02">
              <w:rPr>
                <w:sz w:val="15"/>
                <w:lang w:eastAsia="zh-CN"/>
              </w:rPr>
              <w:t xml:space="preserve"> measurement cycle is </w:t>
            </w:r>
            <w:r w:rsidRPr="00BE4E02">
              <w:rPr>
                <w:rFonts w:eastAsia="Times New Roman"/>
                <w:sz w:val="15"/>
                <w:lang w:eastAsia="zh-CN"/>
              </w:rPr>
              <w:t>larger</w:t>
            </w:r>
            <w:r w:rsidRPr="00BE4E02">
              <w:rPr>
                <w:sz w:val="15"/>
                <w:lang w:eastAsia="zh-CN"/>
              </w:rPr>
              <w:t xml:space="preserve"> than [160ms]</w:t>
            </w:r>
            <w:r w:rsidRPr="00BE4E02">
              <w:rPr>
                <w:rFonts w:eastAsia="Times New Roman"/>
                <w:sz w:val="15"/>
                <w:lang w:eastAsia="zh-CN"/>
              </w:rPr>
              <w:t>.</w:t>
            </w:r>
          </w:p>
          <w:p w14:paraId="1C6DF320" w14:textId="77777777" w:rsidR="00D44FE4" w:rsidRPr="00BE4E02" w:rsidRDefault="00D44FE4" w:rsidP="00ED7CFB">
            <w:pPr>
              <w:ind w:left="851"/>
            </w:pPr>
            <w:r w:rsidRPr="00BE4E02">
              <w:t xml:space="preserve">If the </w:t>
            </w:r>
            <w:proofErr w:type="spellStart"/>
            <w:r w:rsidRPr="00BE4E02">
              <w:t>SCell</w:t>
            </w:r>
            <w:proofErr w:type="spellEnd"/>
            <w:r w:rsidRPr="00BE4E02">
              <w:t xml:space="preserve"> is unknown and belongs to FR1, </w:t>
            </w:r>
            <w:proofErr w:type="spellStart"/>
            <w:r w:rsidRPr="00BE4E02">
              <w:t>T</w:t>
            </w:r>
            <w:r w:rsidRPr="00BE4E02">
              <w:rPr>
                <w:vertAlign w:val="subscript"/>
              </w:rPr>
              <w:t>activation_time</w:t>
            </w:r>
            <w:proofErr w:type="spellEnd"/>
            <w:r w:rsidRPr="00BE4E02">
              <w:t xml:space="preserve"> is:</w:t>
            </w:r>
          </w:p>
          <w:p w14:paraId="4114D4DD" w14:textId="77777777" w:rsidR="00D44FE4" w:rsidRPr="00BE4E02" w:rsidRDefault="00D44FE4" w:rsidP="00ED7CFB">
            <w:pPr>
              <w:pStyle w:val="B3"/>
              <w:ind w:left="1386"/>
              <w:rPr>
                <w:rFonts w:eastAsia="Times New Roman"/>
                <w:sz w:val="15"/>
                <w:lang w:eastAsia="ko-KR"/>
              </w:rPr>
            </w:pPr>
            <w:r w:rsidRPr="00BE4E02">
              <w:rPr>
                <w:sz w:val="15"/>
              </w:rPr>
              <w:t>-</w:t>
            </w:r>
            <w:r w:rsidRPr="00BE4E02">
              <w:rPr>
                <w:sz w:val="15"/>
              </w:rPr>
              <w:tab/>
              <w:t>[</w:t>
            </w:r>
            <w:r w:rsidRPr="00BE4E02">
              <w:rPr>
                <w:sz w:val="15"/>
                <w:lang w:eastAsia="zh-CN"/>
              </w:rPr>
              <w:t>2*T</w:t>
            </w:r>
            <w:r w:rsidRPr="00BE4E02">
              <w:rPr>
                <w:sz w:val="15"/>
                <w:vertAlign w:val="subscript"/>
                <w:lang w:eastAsia="zh-CN"/>
              </w:rPr>
              <w:t xml:space="preserve">SMTC_MAX </w:t>
            </w:r>
            <w:r w:rsidRPr="00BE4E02">
              <w:rPr>
                <w:sz w:val="15"/>
                <w:lang w:eastAsia="zh-CN"/>
              </w:rPr>
              <w:t>+ 2*</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sz w:val="15"/>
              </w:rPr>
              <w:t>]</w:t>
            </w:r>
            <w:r w:rsidRPr="00BE4E02">
              <w:rPr>
                <w:sz w:val="15"/>
                <w:lang w:eastAsia="zh-CN"/>
              </w:rPr>
              <w:t xml:space="preserve"> </w:t>
            </w:r>
            <w:r w:rsidRPr="00BE4E02">
              <w:rPr>
                <w:sz w:val="15"/>
              </w:rPr>
              <w:t xml:space="preserve">provided the </w:t>
            </w:r>
            <w:proofErr w:type="spellStart"/>
            <w:r w:rsidRPr="00BE4E02">
              <w:rPr>
                <w:sz w:val="15"/>
              </w:rPr>
              <w:t>SCell</w:t>
            </w:r>
            <w:proofErr w:type="spellEnd"/>
            <w:r w:rsidRPr="00BE4E02">
              <w:rPr>
                <w:sz w:val="15"/>
              </w:rPr>
              <w:t xml:space="preserve"> can be successfully detected on the first attempt.</w:t>
            </w:r>
          </w:p>
          <w:p w14:paraId="5736EBA4" w14:textId="77777777" w:rsidR="00D44FE4" w:rsidRPr="00BE4E02" w:rsidRDefault="00D44FE4" w:rsidP="00ED7CFB">
            <w:pPr>
              <w:ind w:left="851"/>
              <w:rPr>
                <w:rFonts w:eastAsiaTheme="minorEastAsia"/>
                <w:highlight w:val="yellow"/>
                <w:lang w:eastAsia="zh-CN"/>
              </w:rPr>
            </w:pPr>
            <w:r w:rsidRPr="00BE4E02">
              <w:rPr>
                <w:highlight w:val="yellow"/>
              </w:rPr>
              <w:t xml:space="preserve">If the </w:t>
            </w:r>
            <w:proofErr w:type="spellStart"/>
            <w:r w:rsidRPr="00BE4E02">
              <w:rPr>
                <w:highlight w:val="yellow"/>
              </w:rPr>
              <w:t>SCell</w:t>
            </w:r>
            <w:proofErr w:type="spellEnd"/>
            <w:r w:rsidRPr="00BE4E02">
              <w:rPr>
                <w:highlight w:val="yellow"/>
                <w:lang w:eastAsia="zh-CN"/>
              </w:rPr>
              <w:t xml:space="preserve"> being activated</w:t>
            </w:r>
            <w:r w:rsidRPr="00BE4E02">
              <w:rPr>
                <w:highlight w:val="yellow"/>
              </w:rPr>
              <w:t xml:space="preserve"> belongs to FR2,</w:t>
            </w:r>
            <w:r w:rsidRPr="00BE4E02">
              <w:rPr>
                <w:highlight w:val="yellow"/>
                <w:lang w:eastAsia="zh-CN"/>
              </w:rPr>
              <w:t xml:space="preserve">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is:</w:t>
            </w:r>
          </w:p>
          <w:p w14:paraId="70FAC5BF" w14:textId="77777777" w:rsidR="00D44FE4" w:rsidRPr="00BE4E02" w:rsidRDefault="00D44FE4" w:rsidP="00ED7CFB">
            <w:pPr>
              <w:pStyle w:val="B3"/>
              <w:ind w:left="1386"/>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 xml:space="preserve">5ms] </w:t>
            </w:r>
            <w:r w:rsidRPr="00BE4E02">
              <w:rPr>
                <w:sz w:val="15"/>
                <w:highlight w:val="yellow"/>
              </w:rPr>
              <w:t>if there is at least one active serving cell on that FR2 band</w:t>
            </w:r>
            <w:r w:rsidRPr="00BE4E02">
              <w:rPr>
                <w:sz w:val="15"/>
                <w:highlight w:val="yellow"/>
                <w:lang w:eastAsia="zh-CN"/>
              </w:rPr>
              <w:t xml:space="preserve">, provided that the SSBs in the serving cell(s) and the SSBs in the </w:t>
            </w:r>
            <w:proofErr w:type="spellStart"/>
            <w:r w:rsidRPr="00BE4E02">
              <w:rPr>
                <w:sz w:val="15"/>
                <w:highlight w:val="yellow"/>
                <w:lang w:eastAsia="zh-CN"/>
              </w:rPr>
              <w:t>SCell</w:t>
            </w:r>
            <w:proofErr w:type="spellEnd"/>
            <w:r w:rsidRPr="00BE4E02">
              <w:rPr>
                <w:sz w:val="15"/>
                <w:highlight w:val="yellow"/>
                <w:lang w:eastAsia="zh-CN"/>
              </w:rPr>
              <w:t xml:space="preserve"> fulfil the condition defined in section 3.6.3.</w:t>
            </w:r>
          </w:p>
          <w:p w14:paraId="5F81220D" w14:textId="77777777" w:rsidR="00D44FE4" w:rsidRPr="00BE4E02" w:rsidRDefault="00D44FE4" w:rsidP="00ED7CFB">
            <w:pPr>
              <w:pStyle w:val="B3"/>
              <w:ind w:left="1386"/>
              <w:rPr>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 xml:space="preserve">TBD*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w:t>
            </w:r>
            <w:r w:rsidRPr="00BE4E02">
              <w:rPr>
                <w:sz w:val="15"/>
              </w:rPr>
              <w:t xml:space="preserve">if there is no active serving cell on that FR2 band provided that </w:t>
            </w:r>
            <w:proofErr w:type="spellStart"/>
            <w:r w:rsidRPr="00BE4E02">
              <w:rPr>
                <w:sz w:val="15"/>
              </w:rPr>
              <w:t>PCell</w:t>
            </w:r>
            <w:proofErr w:type="spellEnd"/>
            <w:r w:rsidRPr="00BE4E02">
              <w:rPr>
                <w:sz w:val="15"/>
              </w:rPr>
              <w:t xml:space="preserve"> or </w:t>
            </w:r>
            <w:proofErr w:type="spellStart"/>
            <w:r w:rsidRPr="00BE4E02">
              <w:rPr>
                <w:sz w:val="15"/>
              </w:rPr>
              <w:t>PSCell</w:t>
            </w:r>
            <w:proofErr w:type="spellEnd"/>
            <w:r w:rsidRPr="00BE4E02">
              <w:rPr>
                <w:sz w:val="15"/>
              </w:rPr>
              <w:t xml:space="preserve"> is FR1</w:t>
            </w:r>
            <w:r w:rsidRPr="00BE4E02">
              <w:rPr>
                <w:rFonts w:eastAsia="Times New Roman"/>
                <w:sz w:val="15"/>
                <w:lang w:eastAsia="zh-CN"/>
              </w:rPr>
              <w:t>.</w:t>
            </w:r>
          </w:p>
          <w:p w14:paraId="78043BB0" w14:textId="77777777" w:rsidR="00D44FE4" w:rsidRPr="00BE4E02" w:rsidRDefault="00D44FE4" w:rsidP="00ED7CFB">
            <w:pPr>
              <w:ind w:left="851"/>
              <w:rPr>
                <w:lang w:eastAsia="zh-CN"/>
              </w:rPr>
            </w:pPr>
            <w:r w:rsidRPr="00BE4E02">
              <w:rPr>
                <w:lang w:eastAsia="zh-CN"/>
              </w:rPr>
              <w:t>Where,</w:t>
            </w:r>
          </w:p>
          <w:p w14:paraId="5572CF83" w14:textId="77777777" w:rsidR="00D44FE4" w:rsidRPr="00BE4E02" w:rsidRDefault="00D44FE4" w:rsidP="00ED7CFB">
            <w:pPr>
              <w:ind w:left="851"/>
              <w:rPr>
                <w:lang w:eastAsia="zh-CN"/>
              </w:rPr>
            </w:pPr>
            <w:r w:rsidRPr="00BE4E02">
              <w:rPr>
                <w:lang w:eastAsia="zh-CN"/>
              </w:rPr>
              <w:t>T</w:t>
            </w:r>
            <w:r w:rsidRPr="00BE4E02">
              <w:rPr>
                <w:vertAlign w:val="subscript"/>
                <w:lang w:eastAsia="zh-CN"/>
              </w:rPr>
              <w:t>SMTC_MAX</w:t>
            </w:r>
            <w:r w:rsidRPr="00BE4E02">
              <w:rPr>
                <w:lang w:eastAsia="zh-CN"/>
              </w:rPr>
              <w:t>:</w:t>
            </w:r>
          </w:p>
          <w:p w14:paraId="308FC91B" w14:textId="77777777" w:rsidR="00D44FE4" w:rsidRPr="00BE4E02" w:rsidRDefault="00D44FE4" w:rsidP="00ED7CFB">
            <w:pPr>
              <w:pStyle w:val="B3"/>
              <w:rPr>
                <w:sz w:val="15"/>
                <w:lang w:eastAsia="zh-CN"/>
              </w:rPr>
            </w:pPr>
            <w:r w:rsidRPr="00BE4E02">
              <w:rPr>
                <w:sz w:val="15"/>
                <w:lang w:eastAsia="zh-CN"/>
              </w:rPr>
              <w:t>-</w:t>
            </w:r>
            <w:r w:rsidRPr="00BE4E02">
              <w:rPr>
                <w:sz w:val="15"/>
                <w:lang w:eastAsia="zh-CN"/>
              </w:rPr>
              <w:tab/>
              <w:t xml:space="preserve">In FR1, in case of intra-band </w:t>
            </w:r>
            <w:proofErr w:type="spellStart"/>
            <w:r w:rsidRPr="00BE4E02">
              <w:rPr>
                <w:sz w:val="15"/>
                <w:lang w:eastAsia="zh-CN"/>
              </w:rPr>
              <w:t>SCell</w:t>
            </w:r>
            <w:proofErr w:type="spellEnd"/>
            <w:r w:rsidRPr="00BE4E02">
              <w:rPr>
                <w:sz w:val="15"/>
                <w:lang w:eastAsia="zh-CN"/>
              </w:rPr>
              <w:t xml:space="preserve"> activation, T</w:t>
            </w:r>
            <w:r w:rsidRPr="00BE4E02">
              <w:rPr>
                <w:sz w:val="15"/>
                <w:vertAlign w:val="subscript"/>
                <w:lang w:eastAsia="zh-CN"/>
              </w:rPr>
              <w:t>SMTC_MAX</w:t>
            </w:r>
            <w:r w:rsidRPr="00BE4E02">
              <w:rPr>
                <w:sz w:val="15"/>
                <w:lang w:eastAsia="zh-CN"/>
              </w:rPr>
              <w:t xml:space="preserve"> is the longer SMTC periodicity between active serving cells and </w:t>
            </w:r>
            <w:proofErr w:type="spellStart"/>
            <w:r w:rsidRPr="00BE4E02">
              <w:rPr>
                <w:sz w:val="15"/>
                <w:lang w:eastAsia="zh-CN"/>
              </w:rPr>
              <w:t>SCell</w:t>
            </w:r>
            <w:proofErr w:type="spellEnd"/>
            <w:r w:rsidRPr="00BE4E02">
              <w:rPr>
                <w:sz w:val="15"/>
                <w:lang w:eastAsia="zh-CN"/>
              </w:rPr>
              <w:t xml:space="preserve"> being activated </w:t>
            </w:r>
            <w:r w:rsidRPr="00BE4E02">
              <w:rPr>
                <w:rFonts w:ascii="Tms Rmn" w:eastAsia="MS Mincho" w:hAnsi="Tms Rmn"/>
                <w:sz w:val="15"/>
              </w:rPr>
              <w:t xml:space="preserve">provided </w:t>
            </w:r>
            <w:r w:rsidRPr="00BE4E02">
              <w:rPr>
                <w:sz w:val="15"/>
                <w:lang w:eastAsia="zh-CN"/>
              </w:rPr>
              <w:t xml:space="preserve">the cell specific reference signals from the active serving cells and the </w:t>
            </w:r>
            <w:proofErr w:type="spellStart"/>
            <w:r w:rsidRPr="00BE4E02">
              <w:rPr>
                <w:sz w:val="15"/>
                <w:lang w:eastAsia="zh-CN"/>
              </w:rPr>
              <w:t>SCells</w:t>
            </w:r>
            <w:proofErr w:type="spellEnd"/>
            <w:r w:rsidRPr="00BE4E02">
              <w:rPr>
                <w:sz w:val="15"/>
                <w:lang w:eastAsia="zh-CN"/>
              </w:rPr>
              <w:t xml:space="preserve"> being activated or released are available in the same slot; in case of inter-band </w:t>
            </w:r>
            <w:proofErr w:type="spellStart"/>
            <w:r w:rsidRPr="00BE4E02">
              <w:rPr>
                <w:sz w:val="15"/>
                <w:lang w:eastAsia="zh-CN"/>
              </w:rPr>
              <w:t>SCell</w:t>
            </w:r>
            <w:proofErr w:type="spellEnd"/>
            <w:r w:rsidRPr="00BE4E02">
              <w:rPr>
                <w:sz w:val="15"/>
                <w:lang w:eastAsia="zh-CN"/>
              </w:rPr>
              <w:t xml:space="preserve"> activation, T</w:t>
            </w:r>
            <w:r w:rsidRPr="00BE4E02">
              <w:rPr>
                <w:sz w:val="15"/>
                <w:vertAlign w:val="subscript"/>
                <w:lang w:eastAsia="zh-CN"/>
              </w:rPr>
              <w:t xml:space="preserve">SMTC_MAX </w:t>
            </w:r>
            <w:r w:rsidRPr="00BE4E02">
              <w:rPr>
                <w:sz w:val="15"/>
                <w:lang w:eastAsia="zh-CN"/>
              </w:rPr>
              <w:t xml:space="preserve">is the SMTC periodicity of </w:t>
            </w:r>
            <w:proofErr w:type="spellStart"/>
            <w:r w:rsidRPr="00BE4E02">
              <w:rPr>
                <w:sz w:val="15"/>
                <w:lang w:eastAsia="zh-CN"/>
              </w:rPr>
              <w:t>SCell</w:t>
            </w:r>
            <w:proofErr w:type="spellEnd"/>
            <w:r w:rsidRPr="00BE4E02">
              <w:rPr>
                <w:sz w:val="15"/>
                <w:lang w:eastAsia="zh-CN"/>
              </w:rPr>
              <w:t xml:space="preserve"> being activated.</w:t>
            </w:r>
          </w:p>
          <w:p w14:paraId="1722D598" w14:textId="77777777" w:rsidR="00D44FE4" w:rsidRPr="00BE4E02" w:rsidRDefault="00D44FE4" w:rsidP="00ED7CFB">
            <w:pPr>
              <w:pStyle w:val="B3"/>
              <w:rPr>
                <w:rFonts w:eastAsia="Times New Roman"/>
                <w:sz w:val="15"/>
                <w:lang w:eastAsia="zh-CN"/>
              </w:rPr>
            </w:pPr>
            <w:r w:rsidRPr="00BE4E02">
              <w:rPr>
                <w:sz w:val="15"/>
                <w:lang w:eastAsia="zh-CN"/>
              </w:rPr>
              <w:t>-</w:t>
            </w:r>
            <w:r w:rsidRPr="00BE4E02">
              <w:rPr>
                <w:sz w:val="15"/>
                <w:lang w:eastAsia="zh-CN"/>
              </w:rPr>
              <w:tab/>
              <w:t>In FR2, T</w:t>
            </w:r>
            <w:r w:rsidRPr="00BE4E02">
              <w:rPr>
                <w:sz w:val="15"/>
                <w:vertAlign w:val="subscript"/>
                <w:lang w:eastAsia="zh-CN"/>
              </w:rPr>
              <w:t>SMTC_MAX</w:t>
            </w:r>
            <w:r w:rsidRPr="00BE4E02">
              <w:rPr>
                <w:sz w:val="15"/>
                <w:lang w:eastAsia="zh-CN"/>
              </w:rPr>
              <w:t xml:space="preserve"> is the longer SMTC periodicity between active serving cells and </w:t>
            </w:r>
            <w:proofErr w:type="spellStart"/>
            <w:r w:rsidRPr="00BE4E02">
              <w:rPr>
                <w:sz w:val="15"/>
                <w:lang w:eastAsia="zh-CN"/>
              </w:rPr>
              <w:t>SCell</w:t>
            </w:r>
            <w:proofErr w:type="spellEnd"/>
            <w:r w:rsidRPr="00BE4E02">
              <w:rPr>
                <w:sz w:val="15"/>
                <w:lang w:eastAsia="zh-CN"/>
              </w:rPr>
              <w:t xml:space="preserve"> being activated provided that in Rel-15 only support FR2 intra-band CA.</w:t>
            </w:r>
          </w:p>
          <w:p w14:paraId="2E68F852" w14:textId="77777777" w:rsidR="00D44FE4" w:rsidRPr="00BE4E02" w:rsidRDefault="00D44FE4" w:rsidP="00ED7CFB">
            <w:pPr>
              <w:pStyle w:val="B3"/>
              <w:rPr>
                <w:sz w:val="15"/>
                <w:lang w:eastAsia="zh-CN"/>
              </w:rPr>
            </w:pPr>
            <w:r w:rsidRPr="00BE4E02">
              <w:rPr>
                <w:sz w:val="15"/>
                <w:lang w:eastAsia="zh-CN"/>
              </w:rPr>
              <w:t>-</w:t>
            </w:r>
            <w:r w:rsidRPr="00BE4E02">
              <w:rPr>
                <w:sz w:val="15"/>
                <w:lang w:eastAsia="zh-CN"/>
              </w:rPr>
              <w:tab/>
              <w:t>T</w:t>
            </w:r>
            <w:r w:rsidRPr="00BE4E02">
              <w:rPr>
                <w:sz w:val="15"/>
                <w:vertAlign w:val="subscript"/>
                <w:lang w:eastAsia="zh-CN"/>
              </w:rPr>
              <w:t>SMTC_MAX</w:t>
            </w:r>
            <w:r w:rsidRPr="00BE4E02">
              <w:rPr>
                <w:sz w:val="15"/>
                <w:lang w:eastAsia="zh-CN"/>
              </w:rPr>
              <w:t xml:space="preserve"> is bounded to a minimum value of 10ms.</w:t>
            </w:r>
          </w:p>
          <w:p w14:paraId="0C0B1BF0" w14:textId="77777777" w:rsidR="00D44FE4" w:rsidRPr="00BE4E02" w:rsidRDefault="00D44FE4" w:rsidP="00ED7CFB">
            <w:pPr>
              <w:ind w:left="851"/>
              <w:rPr>
                <w:rFonts w:eastAsiaTheme="minorEastAsia"/>
                <w:sz w:val="18"/>
                <w:lang w:eastAsia="zh-CN"/>
              </w:rPr>
            </w:pPr>
            <w:proofErr w:type="spellStart"/>
            <w:r w:rsidRPr="00BE4E02">
              <w:rPr>
                <w:sz w:val="18"/>
                <w:lang w:eastAsia="zh-CN"/>
              </w:rPr>
              <w:t>T</w:t>
            </w:r>
            <w:r w:rsidRPr="00BE4E02">
              <w:rPr>
                <w:sz w:val="18"/>
                <w:vertAlign w:val="subscript"/>
                <w:lang w:eastAsia="zh-CN"/>
              </w:rPr>
              <w:t>SMTC_SCell</w:t>
            </w:r>
            <w:proofErr w:type="spellEnd"/>
            <w:r w:rsidRPr="00BE4E02">
              <w:rPr>
                <w:sz w:val="18"/>
                <w:lang w:eastAsia="zh-CN"/>
              </w:rPr>
              <w:t xml:space="preserve">: SMTC periodicity of </w:t>
            </w:r>
            <w:proofErr w:type="spellStart"/>
            <w:r w:rsidRPr="00BE4E02">
              <w:rPr>
                <w:sz w:val="18"/>
                <w:lang w:eastAsia="zh-CN"/>
              </w:rPr>
              <w:t>SCell</w:t>
            </w:r>
            <w:proofErr w:type="spellEnd"/>
            <w:r w:rsidRPr="00BE4E02">
              <w:rPr>
                <w:sz w:val="18"/>
                <w:lang w:eastAsia="zh-CN"/>
              </w:rPr>
              <w:t xml:space="preserve"> being activated</w:t>
            </w:r>
            <w:r w:rsidRPr="00BE4E02">
              <w:rPr>
                <w:rFonts w:eastAsiaTheme="minorEastAsia"/>
                <w:sz w:val="18"/>
                <w:lang w:eastAsia="zh-CN"/>
              </w:rPr>
              <w:t xml:space="preserve"> and the minimum value is 10ms</w:t>
            </w:r>
            <w:r w:rsidRPr="00BE4E02">
              <w:rPr>
                <w:sz w:val="18"/>
                <w:lang w:eastAsia="zh-CN"/>
              </w:rPr>
              <w:t>.</w:t>
            </w:r>
          </w:p>
          <w:p w14:paraId="213B77DE" w14:textId="77777777" w:rsidR="00D44FE4" w:rsidRDefault="00D44FE4" w:rsidP="00ED7CFB">
            <w:pPr>
              <w:pStyle w:val="a0"/>
              <w:spacing w:before="120"/>
              <w:rPr>
                <w:rFonts w:eastAsiaTheme="minorEastAsia"/>
                <w:lang w:eastAsia="zh-CN"/>
              </w:rPr>
            </w:pPr>
            <w:proofErr w:type="spellStart"/>
            <w:r w:rsidRPr="0073665F">
              <w:rPr>
                <w:sz w:val="18"/>
                <w:highlight w:val="yellow"/>
              </w:rPr>
              <w:t>T</w:t>
            </w:r>
            <w:r w:rsidRPr="0073665F">
              <w:rPr>
                <w:sz w:val="18"/>
                <w:highlight w:val="yellow"/>
                <w:vertAlign w:val="subscript"/>
              </w:rPr>
              <w:t>CSI_reporting</w:t>
            </w:r>
            <w:proofErr w:type="spellEnd"/>
            <w:r w:rsidRPr="0073665F">
              <w:rPr>
                <w:sz w:val="18"/>
                <w:highlight w:val="yellow"/>
              </w:rPr>
              <w:t xml:space="preserve"> is the delay </w:t>
            </w:r>
            <w:r w:rsidRPr="0073665F">
              <w:rPr>
                <w:rFonts w:eastAsiaTheme="minorEastAsia"/>
                <w:sz w:val="18"/>
                <w:highlight w:val="yellow"/>
                <w:lang w:eastAsia="zh-CN"/>
              </w:rPr>
              <w:t xml:space="preserve">including </w:t>
            </w:r>
            <w:r w:rsidRPr="0073665F">
              <w:rPr>
                <w:sz w:val="18"/>
                <w:highlight w:val="yellow"/>
              </w:rPr>
              <w:t>uncertainty in acquiring the first available downlink CSI reference resource</w:t>
            </w:r>
            <w:r w:rsidRPr="0073665F">
              <w:rPr>
                <w:rFonts w:eastAsiaTheme="minorEastAsia"/>
                <w:sz w:val="18"/>
                <w:highlight w:val="yellow"/>
                <w:lang w:eastAsia="zh-CN"/>
              </w:rPr>
              <w:t xml:space="preserve">, UE processing time for CSI reporting and </w:t>
            </w:r>
            <w:r w:rsidRPr="0073665F">
              <w:rPr>
                <w:sz w:val="18"/>
                <w:highlight w:val="yellow"/>
              </w:rPr>
              <w:t>uncertainty in acquiring the first available CSI reporting resources as specified in [2].</w:t>
            </w:r>
          </w:p>
        </w:tc>
      </w:tr>
    </w:tbl>
    <w:p w14:paraId="1795A7FA" w14:textId="2F52C495" w:rsidR="00D44FE4" w:rsidRDefault="009417F7" w:rsidP="009417F7">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w:t>
      </w:r>
      <w:r w:rsidR="001E339D">
        <w:rPr>
          <w:rFonts w:eastAsiaTheme="minorEastAsia"/>
          <w:lang w:eastAsia="zh-CN"/>
        </w:rPr>
        <w:t xml:space="preserve">in order to speed up </w:t>
      </w:r>
      <w:proofErr w:type="spellStart"/>
      <w:r w:rsidR="001E339D">
        <w:rPr>
          <w:rFonts w:eastAsiaTheme="minorEastAsia"/>
          <w:lang w:eastAsia="zh-CN"/>
        </w:rPr>
        <w:t>SCell</w:t>
      </w:r>
      <w:proofErr w:type="spellEnd"/>
      <w:r w:rsidR="001E339D">
        <w:rPr>
          <w:rFonts w:eastAsiaTheme="minorEastAsia"/>
          <w:lang w:eastAsia="zh-CN"/>
        </w:rPr>
        <w:t xml:space="preserve"> activation, the enhancement</w:t>
      </w:r>
      <w:r w:rsidR="00AB5CFD">
        <w:rPr>
          <w:rFonts w:eastAsiaTheme="minorEastAsia"/>
          <w:lang w:eastAsia="zh-CN"/>
        </w:rPr>
        <w:t>s</w:t>
      </w:r>
      <w:r w:rsidR="001E339D">
        <w:rPr>
          <w:rFonts w:eastAsiaTheme="minorEastAsia"/>
          <w:lang w:eastAsia="zh-CN"/>
        </w:rPr>
        <w:t xml:space="preserve"> for the above three kinds of delay</w:t>
      </w:r>
      <w:r w:rsidR="00AB5CFD">
        <w:rPr>
          <w:rFonts w:eastAsiaTheme="minorEastAsia"/>
          <w:lang w:eastAsia="zh-CN"/>
        </w:rPr>
        <w:t xml:space="preserve"> can be considered</w:t>
      </w:r>
      <w:r w:rsidR="001E339D">
        <w:rPr>
          <w:rFonts w:eastAsiaTheme="minorEastAsia"/>
          <w:lang w:eastAsia="zh-CN"/>
        </w:rPr>
        <w:t xml:space="preserve">. </w:t>
      </w:r>
      <w:r w:rsidR="00F05440">
        <w:rPr>
          <w:rFonts w:eastAsiaTheme="minorEastAsia"/>
          <w:lang w:eastAsia="zh-CN"/>
        </w:rPr>
        <w:t xml:space="preserve">Considering the ambiguity before the CSI reporting </w:t>
      </w:r>
      <w:r w:rsidR="00271101">
        <w:rPr>
          <w:rFonts w:eastAsiaTheme="minorEastAsia"/>
          <w:lang w:eastAsia="zh-CN"/>
        </w:rPr>
        <w:t xml:space="preserve">is </w:t>
      </w:r>
      <w:r w:rsidR="00F05440">
        <w:rPr>
          <w:rFonts w:eastAsiaTheme="minorEastAsia"/>
          <w:lang w:eastAsia="zh-CN"/>
        </w:rPr>
        <w:t>valid</w:t>
      </w:r>
      <w:r w:rsidR="00AC569F">
        <w:rPr>
          <w:rFonts w:eastAsiaTheme="minorEastAsia"/>
          <w:lang w:eastAsia="zh-CN"/>
        </w:rPr>
        <w:t xml:space="preserve">, </w:t>
      </w:r>
      <w:proofErr w:type="spellStart"/>
      <w:r w:rsidR="00AC569F" w:rsidRPr="001E339D">
        <w:rPr>
          <w:rFonts w:eastAsiaTheme="minorEastAsia"/>
          <w:lang w:eastAsia="zh-CN"/>
        </w:rPr>
        <w:t>T</w:t>
      </w:r>
      <w:r w:rsidR="00AC569F" w:rsidRPr="001E339D">
        <w:rPr>
          <w:rFonts w:eastAsiaTheme="minorEastAsia"/>
          <w:sz w:val="11"/>
          <w:lang w:eastAsia="zh-CN"/>
        </w:rPr>
        <w:t>CSI_reporting</w:t>
      </w:r>
      <w:proofErr w:type="spellEnd"/>
      <w:r w:rsidR="00AC569F">
        <w:rPr>
          <w:rFonts w:eastAsiaTheme="minorEastAsia"/>
          <w:lang w:eastAsia="zh-CN"/>
        </w:rPr>
        <w:t xml:space="preserve"> </w:t>
      </w:r>
      <w:r w:rsidR="00844D49">
        <w:rPr>
          <w:rFonts w:eastAsiaTheme="minorEastAsia"/>
          <w:lang w:eastAsia="zh-CN"/>
        </w:rPr>
        <w:t xml:space="preserve">could be very long which takes up most of the </w:t>
      </w:r>
      <w:proofErr w:type="spellStart"/>
      <w:r w:rsidR="00844D49">
        <w:rPr>
          <w:rFonts w:eastAsiaTheme="minorEastAsia"/>
          <w:lang w:eastAsia="zh-CN"/>
        </w:rPr>
        <w:t>SCell</w:t>
      </w:r>
      <w:proofErr w:type="spellEnd"/>
      <w:r w:rsidR="00844D49">
        <w:rPr>
          <w:rFonts w:eastAsiaTheme="minorEastAsia"/>
          <w:lang w:eastAsia="zh-CN"/>
        </w:rPr>
        <w:t xml:space="preserve"> activation delay. </w:t>
      </w:r>
      <w:r w:rsidR="001E339D">
        <w:rPr>
          <w:rFonts w:eastAsiaTheme="minorEastAsia" w:hint="eastAsia"/>
          <w:lang w:eastAsia="zh-CN"/>
        </w:rPr>
        <w:t>In the following section, we discuss</w:t>
      </w:r>
      <w:r w:rsidR="001E339D">
        <w:rPr>
          <w:rFonts w:eastAsiaTheme="minorEastAsia"/>
          <w:lang w:eastAsia="zh-CN"/>
        </w:rPr>
        <w:t xml:space="preserve"> </w:t>
      </w:r>
      <w:r w:rsidR="00101F11">
        <w:rPr>
          <w:rFonts w:eastAsiaTheme="minorEastAsia"/>
          <w:lang w:eastAsia="zh-CN"/>
        </w:rPr>
        <w:t xml:space="preserve">how to </w:t>
      </w:r>
      <w:r w:rsidR="001E339D">
        <w:rPr>
          <w:rFonts w:eastAsiaTheme="minorEastAsia"/>
          <w:lang w:eastAsia="zh-CN"/>
        </w:rPr>
        <w:t xml:space="preserve">reduce </w:t>
      </w:r>
      <w:proofErr w:type="spellStart"/>
      <w:r w:rsidR="001E339D" w:rsidRPr="001E339D">
        <w:rPr>
          <w:rFonts w:eastAsiaTheme="minorEastAsia"/>
          <w:lang w:eastAsia="zh-CN"/>
        </w:rPr>
        <w:t>T</w:t>
      </w:r>
      <w:r w:rsidR="001E339D" w:rsidRPr="001E339D">
        <w:rPr>
          <w:rFonts w:eastAsiaTheme="minorEastAsia"/>
          <w:sz w:val="11"/>
          <w:lang w:eastAsia="zh-CN"/>
        </w:rPr>
        <w:t>CSI_reporting</w:t>
      </w:r>
      <w:proofErr w:type="spellEnd"/>
      <w:r w:rsidR="001E339D">
        <w:rPr>
          <w:rFonts w:eastAsiaTheme="minorEastAsia"/>
          <w:lang w:eastAsia="zh-CN"/>
        </w:rPr>
        <w:t xml:space="preserve"> </w:t>
      </w:r>
      <w:r>
        <w:rPr>
          <w:rFonts w:eastAsiaTheme="minorEastAsia" w:hint="eastAsia"/>
          <w:lang w:eastAsia="zh-CN"/>
        </w:rPr>
        <w:t>in more detail.</w:t>
      </w:r>
    </w:p>
    <w:p w14:paraId="144B0BE0" w14:textId="154C6172" w:rsidR="008C141E" w:rsidRDefault="008C141E" w:rsidP="009417F7">
      <w:pPr>
        <w:pStyle w:val="a0"/>
        <w:spacing w:before="120"/>
        <w:rPr>
          <w:rFonts w:eastAsia="宋体"/>
          <w:b/>
          <w:lang w:eastAsia="zh-CN"/>
        </w:rPr>
      </w:pPr>
      <w:r w:rsidRPr="00B15E6E">
        <w:rPr>
          <w:b/>
        </w:rPr>
        <w:t xml:space="preserve">Observation </w:t>
      </w:r>
      <w:r w:rsidRPr="00256777">
        <w:rPr>
          <w:rFonts w:eastAsia="宋体"/>
          <w:b/>
          <w:lang w:eastAsia="zh-CN"/>
        </w:rPr>
        <w:t>1:</w:t>
      </w:r>
      <w:r>
        <w:rPr>
          <w:rFonts w:eastAsia="宋体"/>
          <w:b/>
          <w:lang w:eastAsia="zh-CN"/>
        </w:rPr>
        <w:t xml:space="preserve"> </w:t>
      </w:r>
      <w:r w:rsidR="00B70350">
        <w:rPr>
          <w:rFonts w:eastAsia="宋体"/>
          <w:b/>
          <w:lang w:eastAsia="zh-CN"/>
        </w:rPr>
        <w:t>T</w:t>
      </w:r>
      <w:r>
        <w:rPr>
          <w:rFonts w:eastAsia="宋体"/>
          <w:b/>
          <w:lang w:eastAsia="zh-CN"/>
        </w:rPr>
        <w:t xml:space="preserve">he delay for </w:t>
      </w:r>
      <w:r w:rsidR="00726D67">
        <w:rPr>
          <w:rFonts w:eastAsia="宋体"/>
          <w:b/>
          <w:lang w:eastAsia="zh-CN"/>
        </w:rPr>
        <w:t xml:space="preserve">the first certain </w:t>
      </w:r>
      <w:r>
        <w:rPr>
          <w:rFonts w:eastAsia="宋体"/>
          <w:b/>
          <w:lang w:eastAsia="zh-CN"/>
        </w:rPr>
        <w:t xml:space="preserve">valid CSI reporting could </w:t>
      </w:r>
      <w:r w:rsidRPr="008C141E">
        <w:rPr>
          <w:rFonts w:eastAsia="宋体"/>
          <w:b/>
          <w:lang w:eastAsia="zh-CN"/>
        </w:rPr>
        <w:t xml:space="preserve">take up most of the </w:t>
      </w:r>
      <w:proofErr w:type="spellStart"/>
      <w:r w:rsidRPr="008C141E">
        <w:rPr>
          <w:rFonts w:eastAsia="宋体"/>
          <w:b/>
          <w:lang w:eastAsia="zh-CN"/>
        </w:rPr>
        <w:t>SCell</w:t>
      </w:r>
      <w:proofErr w:type="spellEnd"/>
      <w:r w:rsidRPr="008C141E">
        <w:rPr>
          <w:rFonts w:eastAsia="宋体"/>
          <w:b/>
          <w:lang w:eastAsia="zh-CN"/>
        </w:rPr>
        <w:t xml:space="preserve"> activation delay</w:t>
      </w:r>
      <w:r>
        <w:rPr>
          <w:rFonts w:eastAsia="宋体"/>
          <w:b/>
          <w:lang w:eastAsia="zh-CN"/>
        </w:rPr>
        <w:t>.</w:t>
      </w:r>
    </w:p>
    <w:p w14:paraId="4DAED28C" w14:textId="0696BB7D" w:rsidR="00F06B58" w:rsidRPr="00F06B58" w:rsidRDefault="00F06B58" w:rsidP="009417F7">
      <w:pPr>
        <w:pStyle w:val="a0"/>
        <w:spacing w:before="120"/>
        <w:rPr>
          <w:rFonts w:eastAsiaTheme="minorEastAsia"/>
          <w:lang w:eastAsia="zh-CN"/>
        </w:rPr>
      </w:pPr>
      <w:r w:rsidRPr="00F06B58">
        <w:rPr>
          <w:rFonts w:eastAsiaTheme="minorEastAsia"/>
          <w:lang w:eastAsia="zh-CN"/>
        </w:rPr>
        <w:t xml:space="preserve">In other word, </w:t>
      </w:r>
      <w:r>
        <w:rPr>
          <w:rFonts w:eastAsiaTheme="minorEastAsia"/>
          <w:lang w:eastAsia="zh-CN"/>
        </w:rPr>
        <w:t xml:space="preserve">if the CSI reporting could be valid earlier, the </w:t>
      </w:r>
      <w:proofErr w:type="spellStart"/>
      <w:r>
        <w:rPr>
          <w:rFonts w:eastAsiaTheme="minorEastAsia"/>
          <w:lang w:eastAsia="zh-CN"/>
        </w:rPr>
        <w:t>SCell</w:t>
      </w:r>
      <w:proofErr w:type="spellEnd"/>
      <w:r>
        <w:rPr>
          <w:rFonts w:eastAsiaTheme="minorEastAsia"/>
          <w:lang w:eastAsia="zh-CN"/>
        </w:rPr>
        <w:t xml:space="preserve"> activation can be speed up.</w:t>
      </w:r>
    </w:p>
    <w:p w14:paraId="44B265F2" w14:textId="1ACF8712" w:rsidR="00F06B58" w:rsidRPr="00FE7366" w:rsidRDefault="00F06B58" w:rsidP="009417F7">
      <w:pPr>
        <w:pStyle w:val="a0"/>
        <w:spacing w:before="120"/>
        <w:rPr>
          <w:rFonts w:eastAsiaTheme="minorEastAsia"/>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w:t>
      </w:r>
      <w:r w:rsidR="00B70350">
        <w:rPr>
          <w:rFonts w:eastAsia="宋体"/>
          <w:b/>
          <w:lang w:eastAsia="zh-CN"/>
        </w:rPr>
        <w:t>T</w:t>
      </w:r>
      <w:r>
        <w:rPr>
          <w:rFonts w:eastAsia="宋体"/>
          <w:b/>
          <w:lang w:eastAsia="zh-CN"/>
        </w:rPr>
        <w:t xml:space="preserve">he earlier the measurement report is valid, the quicker the </w:t>
      </w:r>
      <w:proofErr w:type="spellStart"/>
      <w:r>
        <w:rPr>
          <w:rFonts w:eastAsia="宋体"/>
          <w:b/>
          <w:lang w:eastAsia="zh-CN"/>
        </w:rPr>
        <w:t>SCell</w:t>
      </w:r>
      <w:proofErr w:type="spellEnd"/>
      <w:r>
        <w:rPr>
          <w:rFonts w:eastAsia="宋体"/>
          <w:b/>
          <w:lang w:eastAsia="zh-CN"/>
        </w:rPr>
        <w:t xml:space="preserve"> is activated.</w:t>
      </w:r>
    </w:p>
    <w:p w14:paraId="4DA6E439" w14:textId="2B81B5B5" w:rsidR="00B3661A" w:rsidRDefault="00147C8B" w:rsidP="0059019D">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As the </w:t>
      </w:r>
      <w:r w:rsidR="00747099">
        <w:rPr>
          <w:rFonts w:eastAsia="宋体"/>
          <w:lang w:eastAsia="zh-CN"/>
        </w:rPr>
        <w:t xml:space="preserve">current procedure is that UE starts CSI-RS measurement after receiving the activation MAC CE, </w:t>
      </w:r>
      <w:r w:rsidR="00413811">
        <w:rPr>
          <w:rFonts w:eastAsia="宋体"/>
          <w:lang w:eastAsia="zh-CN"/>
        </w:rPr>
        <w:t>and after several periods of CSI reporting</w:t>
      </w:r>
      <w:r w:rsidR="00984B9A">
        <w:rPr>
          <w:rFonts w:eastAsia="宋体"/>
          <w:lang w:eastAsia="zh-CN"/>
        </w:rPr>
        <w:t xml:space="preserve"> the valid CSI reporting is identified by both network and UE. It is straight forward </w:t>
      </w:r>
      <w:r w:rsidR="00905455">
        <w:rPr>
          <w:rFonts w:eastAsia="宋体"/>
          <w:lang w:eastAsia="zh-CN"/>
        </w:rPr>
        <w:t xml:space="preserve">to </w:t>
      </w:r>
      <w:r w:rsidR="004717AD">
        <w:rPr>
          <w:rFonts w:eastAsia="宋体"/>
          <w:lang w:eastAsia="zh-CN"/>
        </w:rPr>
        <w:t>start the CSI-RS measurement in advance of the activation MAC CE.</w:t>
      </w:r>
    </w:p>
    <w:p w14:paraId="2A24B726" w14:textId="16214B80" w:rsidR="00B16DE8" w:rsidRDefault="00B16DE8" w:rsidP="0059019D">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sidR="00554692">
        <w:rPr>
          <w:rFonts w:eastAsia="宋体"/>
          <w:b/>
          <w:lang w:eastAsia="zh-CN"/>
        </w:rPr>
        <w:t>3</w:t>
      </w:r>
      <w:r w:rsidRPr="00256777">
        <w:rPr>
          <w:rFonts w:eastAsia="宋体"/>
          <w:b/>
          <w:lang w:eastAsia="zh-CN"/>
        </w:rPr>
        <w:t>:</w:t>
      </w:r>
      <w:r>
        <w:rPr>
          <w:rFonts w:eastAsia="宋体"/>
          <w:b/>
          <w:lang w:eastAsia="zh-CN"/>
        </w:rPr>
        <w:t xml:space="preserve"> </w:t>
      </w:r>
      <w:r w:rsidR="00B70350">
        <w:rPr>
          <w:rFonts w:eastAsia="宋体"/>
          <w:b/>
          <w:lang w:eastAsia="zh-CN"/>
        </w:rPr>
        <w:t>I</w:t>
      </w:r>
      <w:r>
        <w:rPr>
          <w:rFonts w:eastAsia="宋体"/>
          <w:b/>
          <w:lang w:eastAsia="zh-CN"/>
        </w:rPr>
        <w:t>f UE can start the CSI</w:t>
      </w:r>
      <w:r w:rsidR="00321C2A">
        <w:rPr>
          <w:rFonts w:eastAsia="宋体"/>
          <w:b/>
          <w:lang w:eastAsia="zh-CN"/>
        </w:rPr>
        <w:t>-RS</w:t>
      </w:r>
      <w:r>
        <w:rPr>
          <w:rFonts w:eastAsia="宋体"/>
          <w:b/>
          <w:lang w:eastAsia="zh-CN"/>
        </w:rPr>
        <w:t xml:space="preserve"> measurement before receiving the activation </w:t>
      </w:r>
      <w:r w:rsidR="00796CA3">
        <w:rPr>
          <w:rFonts w:eastAsia="宋体"/>
          <w:b/>
          <w:lang w:eastAsia="zh-CN"/>
        </w:rPr>
        <w:t>command</w:t>
      </w:r>
      <w:r>
        <w:rPr>
          <w:rFonts w:eastAsia="宋体"/>
          <w:b/>
          <w:lang w:eastAsia="zh-CN"/>
        </w:rPr>
        <w:t xml:space="preserve">, the delay of valid CSI reporting after receiving the activation </w:t>
      </w:r>
      <w:r w:rsidR="00CB52F3">
        <w:rPr>
          <w:rFonts w:eastAsia="宋体"/>
          <w:b/>
          <w:lang w:eastAsia="zh-CN"/>
        </w:rPr>
        <w:t>command</w:t>
      </w:r>
      <w:r>
        <w:rPr>
          <w:rFonts w:eastAsia="宋体"/>
          <w:b/>
          <w:lang w:eastAsia="zh-CN"/>
        </w:rPr>
        <w:t xml:space="preserve"> can be reduced.</w:t>
      </w:r>
    </w:p>
    <w:p w14:paraId="36657F17" w14:textId="3D003421" w:rsidR="008A1D7A" w:rsidRDefault="008A1D7A" w:rsidP="0059019D">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B70350">
        <w:rPr>
          <w:rFonts w:eastAsia="宋体"/>
          <w:b/>
          <w:lang w:eastAsia="zh-CN"/>
        </w:rPr>
        <w:t>S</w:t>
      </w:r>
      <w:r>
        <w:rPr>
          <w:rFonts w:eastAsia="宋体"/>
          <w:b/>
          <w:lang w:eastAsia="zh-CN"/>
        </w:rPr>
        <w:t>tart</w:t>
      </w:r>
      <w:r w:rsidR="00B70350">
        <w:rPr>
          <w:rFonts w:eastAsia="宋体"/>
          <w:b/>
          <w:lang w:eastAsia="zh-CN"/>
        </w:rPr>
        <w:t>ing</w:t>
      </w:r>
      <w:r>
        <w:rPr>
          <w:rFonts w:eastAsia="宋体"/>
          <w:b/>
          <w:lang w:eastAsia="zh-CN"/>
        </w:rPr>
        <w:t xml:space="preserve"> the CSI-RS measurement in advance can be used to speed up </w:t>
      </w:r>
      <w:proofErr w:type="spellStart"/>
      <w:r>
        <w:rPr>
          <w:rFonts w:eastAsia="宋体"/>
          <w:b/>
          <w:lang w:eastAsia="zh-CN"/>
        </w:rPr>
        <w:t>SCell</w:t>
      </w:r>
      <w:proofErr w:type="spellEnd"/>
      <w:r>
        <w:rPr>
          <w:rFonts w:eastAsia="宋体"/>
          <w:b/>
          <w:lang w:eastAsia="zh-CN"/>
        </w:rPr>
        <w:t xml:space="preserve"> activation.</w:t>
      </w:r>
    </w:p>
    <w:p w14:paraId="7E927CFE" w14:textId="05A3877A" w:rsidR="00A62EA4" w:rsidRPr="00321C2A" w:rsidRDefault="00321C2A" w:rsidP="00A62EA4">
      <w:pPr>
        <w:overflowPunct w:val="0"/>
        <w:autoSpaceDE w:val="0"/>
        <w:autoSpaceDN w:val="0"/>
        <w:adjustRightInd w:val="0"/>
        <w:spacing w:after="180"/>
        <w:jc w:val="both"/>
        <w:textAlignment w:val="baseline"/>
        <w:rPr>
          <w:rFonts w:eastAsia="宋体"/>
          <w:lang w:eastAsia="zh-CN"/>
        </w:rPr>
      </w:pPr>
      <w:r w:rsidRPr="00321C2A">
        <w:rPr>
          <w:rFonts w:eastAsia="宋体"/>
          <w:lang w:eastAsia="zh-CN"/>
        </w:rPr>
        <w:t>Then</w:t>
      </w:r>
      <w:r>
        <w:rPr>
          <w:rFonts w:eastAsia="宋体"/>
          <w:lang w:eastAsia="zh-CN"/>
        </w:rPr>
        <w:t>, what is the conditions to trigger the CSI-RS measurement should be discussed. It could be d</w:t>
      </w:r>
      <w:r w:rsidRPr="00321C2A">
        <w:rPr>
          <w:rFonts w:eastAsia="宋体"/>
          <w:lang w:eastAsia="zh-CN"/>
        </w:rPr>
        <w:t>iscuss</w:t>
      </w:r>
      <w:r>
        <w:rPr>
          <w:rFonts w:eastAsia="宋体"/>
          <w:lang w:eastAsia="zh-CN"/>
        </w:rPr>
        <w:t>ed</w:t>
      </w:r>
      <w:r w:rsidRPr="00321C2A">
        <w:rPr>
          <w:rFonts w:eastAsia="宋体"/>
          <w:lang w:eastAsia="zh-CN"/>
        </w:rPr>
        <w:t xml:space="preserve"> separately by</w:t>
      </w:r>
      <w:r>
        <w:rPr>
          <w:rFonts w:eastAsia="宋体"/>
          <w:lang w:eastAsia="zh-CN"/>
        </w:rPr>
        <w:t xml:space="preserve"> UL and DL.</w:t>
      </w:r>
      <w:r w:rsidR="007D6708">
        <w:rPr>
          <w:rFonts w:eastAsia="宋体"/>
          <w:lang w:eastAsia="zh-CN"/>
        </w:rPr>
        <w:t xml:space="preserve"> </w:t>
      </w:r>
      <w:r w:rsidR="00C96C6B">
        <w:rPr>
          <w:rFonts w:eastAsia="宋体"/>
          <w:lang w:eastAsia="zh-CN"/>
        </w:rPr>
        <w:t xml:space="preserve">For UL, </w:t>
      </w:r>
      <w:r w:rsidR="007A3AC8">
        <w:rPr>
          <w:rFonts w:eastAsia="宋体"/>
          <w:lang w:eastAsia="zh-CN"/>
        </w:rPr>
        <w:t>the special burst traffic arrival</w:t>
      </w:r>
      <w:r w:rsidR="001F0FF2">
        <w:rPr>
          <w:rFonts w:eastAsia="宋体"/>
          <w:lang w:eastAsia="zh-CN"/>
        </w:rPr>
        <w:t>,</w:t>
      </w:r>
      <w:r w:rsidR="00B54ADF">
        <w:rPr>
          <w:rFonts w:eastAsia="宋体"/>
          <w:lang w:eastAsia="zh-CN"/>
        </w:rPr>
        <w:t xml:space="preserve"> or</w:t>
      </w:r>
      <w:r w:rsidR="002815E0">
        <w:rPr>
          <w:rFonts w:eastAsia="宋体"/>
          <w:lang w:eastAsia="zh-CN"/>
        </w:rPr>
        <w:t xml:space="preserve"> the grant does not meet </w:t>
      </w:r>
      <w:r w:rsidR="00172DD5">
        <w:rPr>
          <w:rFonts w:eastAsia="宋体"/>
          <w:lang w:eastAsia="zh-CN"/>
        </w:rPr>
        <w:t>the LCP restriction</w:t>
      </w:r>
      <w:r w:rsidR="00B54ADF">
        <w:rPr>
          <w:rFonts w:eastAsia="宋体"/>
          <w:lang w:eastAsia="zh-CN"/>
        </w:rPr>
        <w:t xml:space="preserve"> </w:t>
      </w:r>
      <w:r w:rsidR="00B54ADF">
        <w:rPr>
          <w:rFonts w:eastAsia="宋体"/>
          <w:lang w:eastAsia="zh-CN"/>
        </w:rPr>
        <w:lastRenderedPageBreak/>
        <w:t>of an arrival traffic</w:t>
      </w:r>
      <w:r w:rsidR="00172DD5">
        <w:rPr>
          <w:rFonts w:eastAsia="宋体"/>
          <w:lang w:eastAsia="zh-CN"/>
        </w:rPr>
        <w:t>,</w:t>
      </w:r>
      <w:r w:rsidR="001F0FF2">
        <w:rPr>
          <w:rFonts w:eastAsia="宋体"/>
          <w:lang w:eastAsia="zh-CN"/>
        </w:rPr>
        <w:t xml:space="preserve"> </w:t>
      </w:r>
      <w:r w:rsidR="007A3AC8">
        <w:rPr>
          <w:rFonts w:eastAsia="宋体"/>
          <w:lang w:eastAsia="zh-CN"/>
        </w:rPr>
        <w:t xml:space="preserve">or the buffer state could be the trigger condition. </w:t>
      </w:r>
      <w:r w:rsidR="0056459C">
        <w:rPr>
          <w:rFonts w:eastAsia="宋体"/>
          <w:lang w:eastAsia="zh-CN"/>
        </w:rPr>
        <w:t xml:space="preserve">For example, </w:t>
      </w:r>
      <w:r w:rsidR="00A3070D">
        <w:rPr>
          <w:rFonts w:eastAsia="宋体"/>
          <w:lang w:eastAsia="zh-CN"/>
        </w:rPr>
        <w:t xml:space="preserve">the BS value is higher than a threshold, then the UE can start the CSI-RS measurement. </w:t>
      </w:r>
      <w:r w:rsidR="007A3AC8">
        <w:rPr>
          <w:rFonts w:eastAsia="宋体"/>
          <w:lang w:eastAsia="zh-CN"/>
        </w:rPr>
        <w:t xml:space="preserve">For DL, </w:t>
      </w:r>
      <w:r w:rsidR="00F940F7">
        <w:rPr>
          <w:rFonts w:eastAsia="宋体"/>
          <w:lang w:eastAsia="zh-CN"/>
        </w:rPr>
        <w:t>it can be up to the network implementation.</w:t>
      </w:r>
    </w:p>
    <w:p w14:paraId="7811E5D5" w14:textId="7F29738B" w:rsidR="002E56FE" w:rsidRPr="002E56FE" w:rsidRDefault="008A1D7A" w:rsidP="00195992">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B70350">
        <w:rPr>
          <w:rFonts w:eastAsia="宋体"/>
          <w:b/>
          <w:lang w:eastAsia="zh-CN"/>
        </w:rPr>
        <w:t>T</w:t>
      </w:r>
      <w:r w:rsidR="00C007F5">
        <w:rPr>
          <w:rFonts w:eastAsia="宋体"/>
          <w:b/>
          <w:lang w:eastAsia="zh-CN"/>
        </w:rPr>
        <w:t xml:space="preserve">he principles </w:t>
      </w:r>
      <w:r>
        <w:rPr>
          <w:rFonts w:eastAsia="宋体"/>
          <w:b/>
          <w:lang w:eastAsia="zh-CN"/>
        </w:rPr>
        <w:t xml:space="preserve">to start the CSI-RS measurement in advance </w:t>
      </w:r>
      <w:r w:rsidR="00C007F5">
        <w:rPr>
          <w:rFonts w:eastAsia="宋体"/>
          <w:b/>
          <w:lang w:eastAsia="zh-CN"/>
        </w:rPr>
        <w:t>should</w:t>
      </w:r>
      <w:r>
        <w:rPr>
          <w:rFonts w:eastAsia="宋体"/>
          <w:b/>
          <w:lang w:eastAsia="zh-CN"/>
        </w:rPr>
        <w:t xml:space="preserve"> be </w:t>
      </w:r>
      <w:r w:rsidR="00C007F5">
        <w:rPr>
          <w:rFonts w:eastAsia="宋体"/>
          <w:b/>
          <w:lang w:eastAsia="zh-CN"/>
        </w:rPr>
        <w:t>discussed</w:t>
      </w:r>
      <w:r w:rsidR="000C15E5">
        <w:rPr>
          <w:rFonts w:eastAsia="宋体"/>
          <w:b/>
          <w:lang w:eastAsia="zh-CN"/>
        </w:rPr>
        <w:t>, and the BS value can be used as a trigger condition</w:t>
      </w:r>
      <w:r>
        <w:rPr>
          <w:rFonts w:eastAsia="宋体"/>
          <w:b/>
          <w:lang w:eastAsia="zh-CN"/>
        </w:rPr>
        <w:t>.</w:t>
      </w:r>
      <w:bookmarkStart w:id="9" w:name="OLE_LINK98"/>
      <w:bookmarkStart w:id="10" w:name="OLE_LINK99"/>
      <w:bookmarkStart w:id="11" w:name="OLE_LINK188"/>
      <w:bookmarkStart w:id="12" w:name="OLE_LINK189"/>
    </w:p>
    <w:p w14:paraId="7F9C0602" w14:textId="1DF49E8E" w:rsidR="001B633A" w:rsidRPr="000C15E5" w:rsidRDefault="001B633A" w:rsidP="00164F5B">
      <w:pPr>
        <w:pStyle w:val="a0"/>
        <w:spacing w:before="120" w:after="0"/>
        <w:rPr>
          <w:rFonts w:eastAsia="宋体"/>
          <w:lang w:eastAsia="zh-CN"/>
        </w:rPr>
      </w:pPr>
    </w:p>
    <w:bookmarkEnd w:id="9"/>
    <w:bookmarkEnd w:id="10"/>
    <w:bookmarkEnd w:id="11"/>
    <w:bookmarkEnd w:id="12"/>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75CC2CD" w14:textId="4A8B2A6E"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C31C84">
        <w:rPr>
          <w:rFonts w:eastAsia="宋体"/>
          <w:szCs w:val="20"/>
          <w:lang w:eastAsia="zh-CN"/>
        </w:rPr>
        <w:t xml:space="preserve">how to speed up </w:t>
      </w:r>
      <w:proofErr w:type="spellStart"/>
      <w:r w:rsidR="00C31C84">
        <w:rPr>
          <w:rFonts w:eastAsia="宋体"/>
          <w:szCs w:val="20"/>
          <w:lang w:eastAsia="zh-CN"/>
        </w:rPr>
        <w:t>SCell</w:t>
      </w:r>
      <w:proofErr w:type="spellEnd"/>
      <w:r w:rsidR="00C31C84">
        <w:rPr>
          <w:rFonts w:eastAsia="宋体"/>
          <w:szCs w:val="20"/>
          <w:lang w:eastAsia="zh-CN"/>
        </w:rPr>
        <w:t xml:space="preserve"> activation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1A460A4C" w14:textId="3A6FC25E" w:rsidR="00ED03F6" w:rsidRPr="00F06B58" w:rsidRDefault="00ED03F6" w:rsidP="00ED03F6">
      <w:pPr>
        <w:pStyle w:val="a0"/>
        <w:spacing w:before="120"/>
        <w:rPr>
          <w:rFonts w:eastAsiaTheme="minorEastAsia"/>
          <w:lang w:eastAsia="zh-CN"/>
        </w:rPr>
      </w:pPr>
      <w:r w:rsidRPr="00B15E6E">
        <w:rPr>
          <w:b/>
        </w:rPr>
        <w:t xml:space="preserve">Observation </w:t>
      </w:r>
      <w:r w:rsidRPr="00256777">
        <w:rPr>
          <w:rFonts w:eastAsia="宋体"/>
          <w:b/>
          <w:lang w:eastAsia="zh-CN"/>
        </w:rPr>
        <w:t>1:</w:t>
      </w:r>
      <w:r>
        <w:rPr>
          <w:rFonts w:eastAsia="宋体"/>
          <w:b/>
          <w:lang w:eastAsia="zh-CN"/>
        </w:rPr>
        <w:t xml:space="preserve"> The delay for the first certain valid CSI reporting could </w:t>
      </w:r>
      <w:r w:rsidRPr="008C141E">
        <w:rPr>
          <w:rFonts w:eastAsia="宋体"/>
          <w:b/>
          <w:lang w:eastAsia="zh-CN"/>
        </w:rPr>
        <w:t xml:space="preserve">take up most of the </w:t>
      </w:r>
      <w:proofErr w:type="spellStart"/>
      <w:r w:rsidRPr="008C141E">
        <w:rPr>
          <w:rFonts w:eastAsia="宋体"/>
          <w:b/>
          <w:lang w:eastAsia="zh-CN"/>
        </w:rPr>
        <w:t>SCell</w:t>
      </w:r>
      <w:proofErr w:type="spellEnd"/>
      <w:r w:rsidRPr="008C141E">
        <w:rPr>
          <w:rFonts w:eastAsia="宋体"/>
          <w:b/>
          <w:lang w:eastAsia="zh-CN"/>
        </w:rPr>
        <w:t xml:space="preserve"> activation delay</w:t>
      </w:r>
      <w:r>
        <w:rPr>
          <w:rFonts w:eastAsia="宋体"/>
          <w:b/>
          <w:lang w:eastAsia="zh-CN"/>
        </w:rPr>
        <w:t>.</w:t>
      </w:r>
    </w:p>
    <w:p w14:paraId="25335147" w14:textId="0C05BDBC" w:rsidR="00195992" w:rsidRDefault="00ED03F6" w:rsidP="00ED03F6">
      <w:pPr>
        <w:pStyle w:val="a0"/>
        <w:spacing w:before="120"/>
        <w:rPr>
          <w:rFonts w:eastAsia="宋体"/>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The earlier the measurement report is valid, the quicker the </w:t>
      </w:r>
      <w:proofErr w:type="spellStart"/>
      <w:r>
        <w:rPr>
          <w:rFonts w:eastAsia="宋体"/>
          <w:b/>
          <w:lang w:eastAsia="zh-CN"/>
        </w:rPr>
        <w:t>SCell</w:t>
      </w:r>
      <w:proofErr w:type="spellEnd"/>
      <w:r>
        <w:rPr>
          <w:rFonts w:eastAsia="宋体"/>
          <w:b/>
          <w:lang w:eastAsia="zh-CN"/>
        </w:rPr>
        <w:t xml:space="preserve"> is activated.</w:t>
      </w:r>
    </w:p>
    <w:p w14:paraId="6904607A" w14:textId="77777777" w:rsidR="00B8673C" w:rsidRDefault="00B8673C" w:rsidP="00B8673C">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Pr>
          <w:rFonts w:eastAsia="宋体"/>
          <w:b/>
          <w:lang w:eastAsia="zh-CN"/>
        </w:rPr>
        <w:t>3</w:t>
      </w:r>
      <w:r w:rsidRPr="00256777">
        <w:rPr>
          <w:rFonts w:eastAsia="宋体"/>
          <w:b/>
          <w:lang w:eastAsia="zh-CN"/>
        </w:rPr>
        <w:t>:</w:t>
      </w:r>
      <w:r>
        <w:rPr>
          <w:rFonts w:eastAsia="宋体"/>
          <w:b/>
          <w:lang w:eastAsia="zh-CN"/>
        </w:rPr>
        <w:t xml:space="preserve"> If UE can start the CSI-RS measurement before receiving the activation command, the delay of valid CSI reporting after receiving the activation command can be reduced.</w:t>
      </w:r>
    </w:p>
    <w:p w14:paraId="6458E995" w14:textId="1297FF19" w:rsidR="00B8673C" w:rsidRPr="00321C2A" w:rsidRDefault="00B8673C" w:rsidP="00B8673C">
      <w:pPr>
        <w:overflowPunct w:val="0"/>
        <w:autoSpaceDE w:val="0"/>
        <w:autoSpaceDN w:val="0"/>
        <w:adjustRightInd w:val="0"/>
        <w:spacing w:after="180"/>
        <w:jc w:val="both"/>
        <w:textAlignment w:val="baseline"/>
        <w:rPr>
          <w:rFonts w:eastAsia="宋体"/>
          <w:lang w:eastAsia="zh-CN"/>
        </w:rPr>
      </w:pPr>
      <w:r w:rsidRPr="00B1341C">
        <w:rPr>
          <w:rFonts w:eastAsia="宋体"/>
          <w:b/>
          <w:lang w:eastAsia="zh-CN"/>
        </w:rPr>
        <w:t>Proposal 1:</w:t>
      </w:r>
      <w:r>
        <w:rPr>
          <w:rFonts w:eastAsia="宋体"/>
          <w:b/>
          <w:lang w:eastAsia="zh-CN"/>
        </w:rPr>
        <w:t xml:space="preserve"> Starting the CSI-RS measurement in advance can be used to speed up </w:t>
      </w:r>
      <w:proofErr w:type="spellStart"/>
      <w:r>
        <w:rPr>
          <w:rFonts w:eastAsia="宋体"/>
          <w:b/>
          <w:lang w:eastAsia="zh-CN"/>
        </w:rPr>
        <w:t>SCell</w:t>
      </w:r>
      <w:proofErr w:type="spellEnd"/>
      <w:r>
        <w:rPr>
          <w:rFonts w:eastAsia="宋体"/>
          <w:b/>
          <w:lang w:eastAsia="zh-CN"/>
        </w:rPr>
        <w:t xml:space="preserve"> activation.</w:t>
      </w:r>
    </w:p>
    <w:p w14:paraId="4205DA29" w14:textId="7473F240" w:rsidR="00B8673C" w:rsidRDefault="00B8673C" w:rsidP="00B8673C">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2C4DB8">
        <w:rPr>
          <w:rFonts w:eastAsia="宋体"/>
          <w:b/>
          <w:lang w:eastAsia="zh-CN"/>
        </w:rPr>
        <w:t>The principles to start the CSI-RS measurement in advance should be discussed, and the BS value can be used as a trigger condition.</w:t>
      </w:r>
    </w:p>
    <w:p w14:paraId="1F217F35" w14:textId="73A50BE5" w:rsidR="00467FD6" w:rsidRPr="002E56FE" w:rsidRDefault="00467FD6" w:rsidP="00B8673C">
      <w:pPr>
        <w:overflowPunct w:val="0"/>
        <w:autoSpaceDE w:val="0"/>
        <w:autoSpaceDN w:val="0"/>
        <w:adjustRightInd w:val="0"/>
        <w:spacing w:after="180"/>
        <w:jc w:val="both"/>
        <w:textAlignment w:val="baseline"/>
        <w:rPr>
          <w:b/>
        </w:rPr>
      </w:pPr>
    </w:p>
    <w:p w14:paraId="68D9209F" w14:textId="77777777" w:rsidR="007A59F7" w:rsidRPr="00B8673C"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593E3158" w:rsidR="0022253D" w:rsidRPr="009331E4" w:rsidRDefault="00204660" w:rsidP="008E6D8F">
      <w:pPr>
        <w:pStyle w:val="a0"/>
        <w:numPr>
          <w:ilvl w:val="0"/>
          <w:numId w:val="24"/>
        </w:numPr>
        <w:rPr>
          <w:rFonts w:eastAsia="宋体"/>
          <w:kern w:val="2"/>
          <w:szCs w:val="20"/>
          <w:lang w:eastAsia="zh-CN"/>
        </w:rPr>
      </w:pPr>
      <w:bookmarkStart w:id="13" w:name="_Ref525808865"/>
      <w:bookmarkEnd w:id="7"/>
      <w:bookmarkEnd w:id="8"/>
      <w:r>
        <w:t>RAN</w:t>
      </w:r>
      <w:r w:rsidR="009D27F1">
        <w:t>2</w:t>
      </w:r>
      <w:r>
        <w:t>#1</w:t>
      </w:r>
      <w:r w:rsidR="009D27F1">
        <w:t>05</w:t>
      </w:r>
      <w:r>
        <w:t xml:space="preserve"> chairman notes</w:t>
      </w:r>
      <w:r w:rsidR="00973679">
        <w:t>.</w:t>
      </w:r>
      <w:bookmarkEnd w:id="13"/>
    </w:p>
    <w:p w14:paraId="0BA74AA3" w14:textId="1044402D"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w:t>
      </w:r>
      <w:r w:rsidR="009D27F1">
        <w:rPr>
          <w:rFonts w:eastAsia="宋体"/>
          <w:kern w:val="2"/>
          <w:szCs w:val="20"/>
          <w:lang w:eastAsia="zh-CN"/>
        </w:rPr>
        <w:t>133</w:t>
      </w:r>
      <w:r>
        <w:t>: "</w:t>
      </w:r>
      <w:r w:rsidR="00723C9B">
        <w:t>NR</w:t>
      </w:r>
      <w:r>
        <w:t xml:space="preserve">; </w:t>
      </w:r>
      <w:r w:rsidR="009D27F1" w:rsidRPr="009D27F1">
        <w:t>Requirements for support of radio resource management</w:t>
      </w:r>
      <w:r>
        <w:t>".</w:t>
      </w:r>
    </w:p>
    <w:p w14:paraId="2BE6FAD3" w14:textId="77777777" w:rsidR="00E74250" w:rsidRDefault="00E74250" w:rsidP="00E74250">
      <w:pPr>
        <w:pStyle w:val="a0"/>
      </w:pPr>
    </w:p>
    <w:sectPr w:rsidR="00E7425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BE9E5" w14:textId="77777777" w:rsidR="00404FDA" w:rsidRDefault="00404FDA">
      <w:r>
        <w:separator/>
      </w:r>
    </w:p>
  </w:endnote>
  <w:endnote w:type="continuationSeparator" w:id="0">
    <w:p w14:paraId="53CCC958" w14:textId="77777777" w:rsidR="00404FDA" w:rsidRDefault="0040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494B6" w14:textId="77777777" w:rsidR="00404FDA" w:rsidRDefault="00404FDA">
      <w:r>
        <w:separator/>
      </w:r>
    </w:p>
  </w:footnote>
  <w:footnote w:type="continuationSeparator" w:id="0">
    <w:p w14:paraId="1F7AC584" w14:textId="77777777" w:rsidR="00404FDA" w:rsidRDefault="0040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8.85pt;height:8.8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F20A08"/>
    <w:multiLevelType w:val="hybridMultilevel"/>
    <w:tmpl w:val="651A2360"/>
    <w:lvl w:ilvl="0" w:tplc="6DAE3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41"/>
  </w:num>
  <w:num w:numId="4">
    <w:abstractNumId w:val="23"/>
  </w:num>
  <w:num w:numId="5">
    <w:abstractNumId w:val="22"/>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33"/>
  </w:num>
  <w:num w:numId="9">
    <w:abstractNumId w:val="12"/>
  </w:num>
  <w:num w:numId="10">
    <w:abstractNumId w:val="7"/>
  </w:num>
  <w:num w:numId="11">
    <w:abstractNumId w:val="44"/>
  </w:num>
  <w:num w:numId="12">
    <w:abstractNumId w:val="44"/>
  </w:num>
  <w:num w:numId="13">
    <w:abstractNumId w:val="17"/>
  </w:num>
  <w:num w:numId="14">
    <w:abstractNumId w:val="36"/>
  </w:num>
  <w:num w:numId="15">
    <w:abstractNumId w:val="25"/>
  </w:num>
  <w:num w:numId="16">
    <w:abstractNumId w:val="1"/>
  </w:num>
  <w:num w:numId="17">
    <w:abstractNumId w:val="34"/>
  </w:num>
  <w:num w:numId="18">
    <w:abstractNumId w:val="24"/>
  </w:num>
  <w:num w:numId="19">
    <w:abstractNumId w:val="32"/>
  </w:num>
  <w:num w:numId="20">
    <w:abstractNumId w:val="35"/>
  </w:num>
  <w:num w:numId="21">
    <w:abstractNumId w:val="38"/>
  </w:num>
  <w:num w:numId="22">
    <w:abstractNumId w:val="10"/>
  </w:num>
  <w:num w:numId="23">
    <w:abstractNumId w:val="9"/>
  </w:num>
  <w:num w:numId="24">
    <w:abstractNumId w:val="45"/>
  </w:num>
  <w:num w:numId="25">
    <w:abstractNumId w:val="13"/>
  </w:num>
  <w:num w:numId="26">
    <w:abstractNumId w:val="37"/>
  </w:num>
  <w:num w:numId="27">
    <w:abstractNumId w:val="39"/>
  </w:num>
  <w:num w:numId="28">
    <w:abstractNumId w:val="21"/>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8"/>
  </w:num>
  <w:num w:numId="34">
    <w:abstractNumId w:val="4"/>
  </w:num>
  <w:num w:numId="35">
    <w:abstractNumId w:val="20"/>
  </w:num>
  <w:num w:numId="36">
    <w:abstractNumId w:val="42"/>
  </w:num>
  <w:num w:numId="37">
    <w:abstractNumId w:val="14"/>
  </w:num>
  <w:num w:numId="38">
    <w:abstractNumId w:val="0"/>
  </w:num>
  <w:num w:numId="39">
    <w:abstractNumId w:val="16"/>
  </w:num>
  <w:num w:numId="40">
    <w:abstractNumId w:val="30"/>
  </w:num>
  <w:num w:numId="41">
    <w:abstractNumId w:val="40"/>
  </w:num>
  <w:num w:numId="42">
    <w:abstractNumId w:val="26"/>
  </w:num>
  <w:num w:numId="43">
    <w:abstractNumId w:val="15"/>
  </w:num>
  <w:num w:numId="44">
    <w:abstractNumId w:val="11"/>
  </w:num>
  <w:num w:numId="45">
    <w:abstractNumId w:val="5"/>
  </w:num>
  <w:num w:numId="46">
    <w:abstractNumId w:val="46"/>
  </w:num>
  <w:num w:numId="47">
    <w:abstractNumId w:val="8"/>
  </w:num>
  <w:num w:numId="48">
    <w:abstractNumId w:val="3"/>
  </w:num>
  <w:num w:numId="49">
    <w:abstractNumId w:val="2"/>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277"/>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0B3"/>
    <w:rsid w:val="00035C55"/>
    <w:rsid w:val="00035E82"/>
    <w:rsid w:val="000362AB"/>
    <w:rsid w:val="000363AE"/>
    <w:rsid w:val="000363FD"/>
    <w:rsid w:val="00036CBB"/>
    <w:rsid w:val="00036E53"/>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645"/>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5E5"/>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1F11"/>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C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2DD5"/>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992"/>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CE1"/>
    <w:rsid w:val="001A5F47"/>
    <w:rsid w:val="001A727B"/>
    <w:rsid w:val="001A7C42"/>
    <w:rsid w:val="001A7D4F"/>
    <w:rsid w:val="001B03B7"/>
    <w:rsid w:val="001B09AD"/>
    <w:rsid w:val="001B1D92"/>
    <w:rsid w:val="001B2958"/>
    <w:rsid w:val="001B3934"/>
    <w:rsid w:val="001B3B5D"/>
    <w:rsid w:val="001B3C54"/>
    <w:rsid w:val="001B5F0C"/>
    <w:rsid w:val="001B633A"/>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9D"/>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0FF2"/>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7BF"/>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0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5E0"/>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2B6"/>
    <w:rsid w:val="002C061B"/>
    <w:rsid w:val="002C09D3"/>
    <w:rsid w:val="002C1254"/>
    <w:rsid w:val="002C1378"/>
    <w:rsid w:val="002C1FF8"/>
    <w:rsid w:val="002C22B6"/>
    <w:rsid w:val="002C247F"/>
    <w:rsid w:val="002C2645"/>
    <w:rsid w:val="002C2D40"/>
    <w:rsid w:val="002C362D"/>
    <w:rsid w:val="002C3690"/>
    <w:rsid w:val="002C3953"/>
    <w:rsid w:val="002C3DC8"/>
    <w:rsid w:val="002C4DB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68D"/>
    <w:rsid w:val="0034291E"/>
    <w:rsid w:val="00342C19"/>
    <w:rsid w:val="00343224"/>
    <w:rsid w:val="00343F46"/>
    <w:rsid w:val="003449A5"/>
    <w:rsid w:val="00344E46"/>
    <w:rsid w:val="00344ECB"/>
    <w:rsid w:val="00345288"/>
    <w:rsid w:val="00345342"/>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81A"/>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4B1B"/>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4FDA"/>
    <w:rsid w:val="00405E3B"/>
    <w:rsid w:val="00406A66"/>
    <w:rsid w:val="00406C82"/>
    <w:rsid w:val="004071E5"/>
    <w:rsid w:val="0040734D"/>
    <w:rsid w:val="004074AB"/>
    <w:rsid w:val="00407B38"/>
    <w:rsid w:val="0041036E"/>
    <w:rsid w:val="0041126A"/>
    <w:rsid w:val="00412A5D"/>
    <w:rsid w:val="00413096"/>
    <w:rsid w:val="0041344F"/>
    <w:rsid w:val="004136B6"/>
    <w:rsid w:val="00413811"/>
    <w:rsid w:val="00413DAD"/>
    <w:rsid w:val="00413DF1"/>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6FE8"/>
    <w:rsid w:val="0042745D"/>
    <w:rsid w:val="004274D7"/>
    <w:rsid w:val="00427AEF"/>
    <w:rsid w:val="004300E5"/>
    <w:rsid w:val="00430AA9"/>
    <w:rsid w:val="00430C98"/>
    <w:rsid w:val="004310DF"/>
    <w:rsid w:val="00431CAB"/>
    <w:rsid w:val="00431D36"/>
    <w:rsid w:val="004326B8"/>
    <w:rsid w:val="00433186"/>
    <w:rsid w:val="004335EF"/>
    <w:rsid w:val="00433E00"/>
    <w:rsid w:val="004346A6"/>
    <w:rsid w:val="004348BC"/>
    <w:rsid w:val="004348BF"/>
    <w:rsid w:val="00434B0D"/>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5B"/>
    <w:rsid w:val="00461668"/>
    <w:rsid w:val="00461961"/>
    <w:rsid w:val="004630AB"/>
    <w:rsid w:val="00463A16"/>
    <w:rsid w:val="00463AF1"/>
    <w:rsid w:val="0046429F"/>
    <w:rsid w:val="004646C3"/>
    <w:rsid w:val="00464C7A"/>
    <w:rsid w:val="00465E8A"/>
    <w:rsid w:val="00466693"/>
    <w:rsid w:val="00466C97"/>
    <w:rsid w:val="004673E1"/>
    <w:rsid w:val="00467FD6"/>
    <w:rsid w:val="004701D3"/>
    <w:rsid w:val="00470954"/>
    <w:rsid w:val="004709B8"/>
    <w:rsid w:val="00471059"/>
    <w:rsid w:val="004717AD"/>
    <w:rsid w:val="00471EB9"/>
    <w:rsid w:val="004720AF"/>
    <w:rsid w:val="0047237D"/>
    <w:rsid w:val="004724C4"/>
    <w:rsid w:val="00473AE0"/>
    <w:rsid w:val="00473B1A"/>
    <w:rsid w:val="00474346"/>
    <w:rsid w:val="00474956"/>
    <w:rsid w:val="00474D87"/>
    <w:rsid w:val="00475349"/>
    <w:rsid w:val="004757CC"/>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86C1D"/>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7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0E2"/>
    <w:rsid w:val="004D3459"/>
    <w:rsid w:val="004D4077"/>
    <w:rsid w:val="004D4207"/>
    <w:rsid w:val="004D4B1A"/>
    <w:rsid w:val="004D51FE"/>
    <w:rsid w:val="004D581D"/>
    <w:rsid w:val="004D5ABB"/>
    <w:rsid w:val="004D5CC2"/>
    <w:rsid w:val="004D6010"/>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063"/>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692"/>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368D"/>
    <w:rsid w:val="005640DE"/>
    <w:rsid w:val="0056459C"/>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645"/>
    <w:rsid w:val="005A3C75"/>
    <w:rsid w:val="005A44B3"/>
    <w:rsid w:val="005A452B"/>
    <w:rsid w:val="005A54D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26A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092B"/>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2954"/>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267"/>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AF6"/>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A48"/>
    <w:rsid w:val="00704CBB"/>
    <w:rsid w:val="00704FAF"/>
    <w:rsid w:val="00705211"/>
    <w:rsid w:val="00706AA0"/>
    <w:rsid w:val="00706BAA"/>
    <w:rsid w:val="0071023B"/>
    <w:rsid w:val="00710512"/>
    <w:rsid w:val="00711060"/>
    <w:rsid w:val="007118B9"/>
    <w:rsid w:val="00712013"/>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6D6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37E"/>
    <w:rsid w:val="00736445"/>
    <w:rsid w:val="0073665F"/>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6269"/>
    <w:rsid w:val="00776B70"/>
    <w:rsid w:val="00776CF8"/>
    <w:rsid w:val="00776D50"/>
    <w:rsid w:val="007774F6"/>
    <w:rsid w:val="00777BB9"/>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6E53"/>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CA3"/>
    <w:rsid w:val="00796F2E"/>
    <w:rsid w:val="00797502"/>
    <w:rsid w:val="00797722"/>
    <w:rsid w:val="007A12AD"/>
    <w:rsid w:val="007A12FE"/>
    <w:rsid w:val="007A2F9F"/>
    <w:rsid w:val="007A3AC8"/>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2A40"/>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08"/>
    <w:rsid w:val="007D6875"/>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3CC"/>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4A18"/>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D49"/>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1E9F"/>
    <w:rsid w:val="00862294"/>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1D7A"/>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41E"/>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4D54"/>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455"/>
    <w:rsid w:val="0090561D"/>
    <w:rsid w:val="009060E6"/>
    <w:rsid w:val="00906C20"/>
    <w:rsid w:val="00906E3C"/>
    <w:rsid w:val="009071FC"/>
    <w:rsid w:val="00907520"/>
    <w:rsid w:val="00907C6F"/>
    <w:rsid w:val="00910611"/>
    <w:rsid w:val="00910D61"/>
    <w:rsid w:val="009118F9"/>
    <w:rsid w:val="00912CC9"/>
    <w:rsid w:val="00912D9F"/>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BE7"/>
    <w:rsid w:val="00940DB8"/>
    <w:rsid w:val="00941155"/>
    <w:rsid w:val="009417F7"/>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B9A"/>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549"/>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3C8"/>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27F1"/>
    <w:rsid w:val="009D301C"/>
    <w:rsid w:val="009D3654"/>
    <w:rsid w:val="009D3EF2"/>
    <w:rsid w:val="009D3F18"/>
    <w:rsid w:val="009D4145"/>
    <w:rsid w:val="009D4208"/>
    <w:rsid w:val="009D48DA"/>
    <w:rsid w:val="009D5CC2"/>
    <w:rsid w:val="009D66E2"/>
    <w:rsid w:val="009D7105"/>
    <w:rsid w:val="009D75B8"/>
    <w:rsid w:val="009D7C19"/>
    <w:rsid w:val="009E07D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B16"/>
    <w:rsid w:val="00A10F3D"/>
    <w:rsid w:val="00A1131E"/>
    <w:rsid w:val="00A12539"/>
    <w:rsid w:val="00A13E05"/>
    <w:rsid w:val="00A14792"/>
    <w:rsid w:val="00A15910"/>
    <w:rsid w:val="00A17A17"/>
    <w:rsid w:val="00A17BC5"/>
    <w:rsid w:val="00A17CA2"/>
    <w:rsid w:val="00A21EF6"/>
    <w:rsid w:val="00A226BC"/>
    <w:rsid w:val="00A22D3A"/>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070D"/>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2EA4"/>
    <w:rsid w:val="00A631D8"/>
    <w:rsid w:val="00A63E70"/>
    <w:rsid w:val="00A644F3"/>
    <w:rsid w:val="00A64B26"/>
    <w:rsid w:val="00A653A8"/>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B5CFD"/>
    <w:rsid w:val="00AC0119"/>
    <w:rsid w:val="00AC0750"/>
    <w:rsid w:val="00AC0D3A"/>
    <w:rsid w:val="00AC1FF7"/>
    <w:rsid w:val="00AC2169"/>
    <w:rsid w:val="00AC238C"/>
    <w:rsid w:val="00AC3690"/>
    <w:rsid w:val="00AC3B26"/>
    <w:rsid w:val="00AC3C6A"/>
    <w:rsid w:val="00AC4D20"/>
    <w:rsid w:val="00AC53C8"/>
    <w:rsid w:val="00AC5535"/>
    <w:rsid w:val="00AC569F"/>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D7AC2"/>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1BB"/>
    <w:rsid w:val="00AF53B4"/>
    <w:rsid w:val="00AF5616"/>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6DE8"/>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4C"/>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ADF"/>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350"/>
    <w:rsid w:val="00B705A0"/>
    <w:rsid w:val="00B70610"/>
    <w:rsid w:val="00B70B29"/>
    <w:rsid w:val="00B70C23"/>
    <w:rsid w:val="00B70E24"/>
    <w:rsid w:val="00B719B9"/>
    <w:rsid w:val="00B71D92"/>
    <w:rsid w:val="00B72202"/>
    <w:rsid w:val="00B731F0"/>
    <w:rsid w:val="00B73629"/>
    <w:rsid w:val="00B736B5"/>
    <w:rsid w:val="00B73CBF"/>
    <w:rsid w:val="00B74E79"/>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73C"/>
    <w:rsid w:val="00B868B2"/>
    <w:rsid w:val="00B87285"/>
    <w:rsid w:val="00B872ED"/>
    <w:rsid w:val="00B8748E"/>
    <w:rsid w:val="00B8794B"/>
    <w:rsid w:val="00B87ABC"/>
    <w:rsid w:val="00B87FBC"/>
    <w:rsid w:val="00B9007F"/>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7F5"/>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20A"/>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84"/>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6C6B"/>
    <w:rsid w:val="00C97426"/>
    <w:rsid w:val="00CA0AB5"/>
    <w:rsid w:val="00CA0F79"/>
    <w:rsid w:val="00CA21D4"/>
    <w:rsid w:val="00CA2256"/>
    <w:rsid w:val="00CA43C5"/>
    <w:rsid w:val="00CA43CA"/>
    <w:rsid w:val="00CA4883"/>
    <w:rsid w:val="00CA4E1C"/>
    <w:rsid w:val="00CA4FC2"/>
    <w:rsid w:val="00CA531A"/>
    <w:rsid w:val="00CA54D4"/>
    <w:rsid w:val="00CA5565"/>
    <w:rsid w:val="00CA752A"/>
    <w:rsid w:val="00CB0613"/>
    <w:rsid w:val="00CB071C"/>
    <w:rsid w:val="00CB0E4E"/>
    <w:rsid w:val="00CB0F05"/>
    <w:rsid w:val="00CB1A3A"/>
    <w:rsid w:val="00CB1B38"/>
    <w:rsid w:val="00CB40DB"/>
    <w:rsid w:val="00CB41FF"/>
    <w:rsid w:val="00CB42D0"/>
    <w:rsid w:val="00CB46A3"/>
    <w:rsid w:val="00CB52F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34D"/>
    <w:rsid w:val="00D41588"/>
    <w:rsid w:val="00D422FF"/>
    <w:rsid w:val="00D42D6A"/>
    <w:rsid w:val="00D430CE"/>
    <w:rsid w:val="00D431E1"/>
    <w:rsid w:val="00D436D3"/>
    <w:rsid w:val="00D438E1"/>
    <w:rsid w:val="00D439E1"/>
    <w:rsid w:val="00D43C2E"/>
    <w:rsid w:val="00D4423E"/>
    <w:rsid w:val="00D44FE4"/>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0D8"/>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2E0"/>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809"/>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86"/>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2DFA"/>
    <w:rsid w:val="00EC3114"/>
    <w:rsid w:val="00EC3316"/>
    <w:rsid w:val="00EC4948"/>
    <w:rsid w:val="00EC5933"/>
    <w:rsid w:val="00EC6CCD"/>
    <w:rsid w:val="00EC76F7"/>
    <w:rsid w:val="00ED0040"/>
    <w:rsid w:val="00ED03F6"/>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440"/>
    <w:rsid w:val="00F05996"/>
    <w:rsid w:val="00F05A19"/>
    <w:rsid w:val="00F05AA5"/>
    <w:rsid w:val="00F064F9"/>
    <w:rsid w:val="00F06B58"/>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A68"/>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3F47"/>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01F"/>
    <w:rsid w:val="00F915FC"/>
    <w:rsid w:val="00F91D33"/>
    <w:rsid w:val="00F92774"/>
    <w:rsid w:val="00F92BE0"/>
    <w:rsid w:val="00F92ECE"/>
    <w:rsid w:val="00F9363F"/>
    <w:rsid w:val="00F93ACE"/>
    <w:rsid w:val="00F93B93"/>
    <w:rsid w:val="00F94049"/>
    <w:rsid w:val="00F940F7"/>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4C3"/>
    <w:rsid w:val="00FE14D3"/>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2580"/>
    <w:rsid w:val="00FF2932"/>
    <w:rsid w:val="00FF3AA1"/>
    <w:rsid w:val="00FF4467"/>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04EE7-1882-4A71-BD36-B44AF21F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5495</Characters>
  <Application>Microsoft Office Word</Application>
  <DocSecurity>0</DocSecurity>
  <Lines>45</Lines>
  <Paragraphs>12</Paragraphs>
  <ScaleCrop>false</ScaleCrop>
  <Company>vivo</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yueran</cp:lastModifiedBy>
  <cp:revision>2</cp:revision>
  <cp:lastPrinted>2011-08-03T09:36:00Z</cp:lastPrinted>
  <dcterms:created xsi:type="dcterms:W3CDTF">2019-08-16T04:23:00Z</dcterms:created>
  <dcterms:modified xsi:type="dcterms:W3CDTF">2019-08-16T04:23:00Z</dcterms:modified>
</cp:coreProperties>
</file>